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E5552" w14:textId="1B1B0C74" w:rsidR="00252AA5" w:rsidRDefault="00D63750">
      <w:pPr>
        <w:rPr>
          <w:i/>
        </w:rPr>
      </w:pPr>
      <w:r>
        <w:rPr>
          <w:b/>
        </w:rPr>
        <w:t>GGG</w:t>
      </w:r>
      <w:r w:rsidR="0094471D">
        <w:t xml:space="preserve">                          </w:t>
      </w:r>
      <w:r w:rsidR="00A129E2">
        <w:t xml:space="preserve">                                                                           </w:t>
      </w:r>
      <w:r w:rsidR="0094471D">
        <w:t xml:space="preserve">    </w:t>
      </w:r>
      <w:r w:rsidR="0094471D" w:rsidRPr="0094471D">
        <w:rPr>
          <w:i/>
        </w:rPr>
        <w:t xml:space="preserve">Karl-Martin Ricker, </w:t>
      </w:r>
      <w:r w:rsidR="002309CA">
        <w:rPr>
          <w:i/>
        </w:rPr>
        <w:t>7. 2. 2021</w:t>
      </w:r>
    </w:p>
    <w:p w14:paraId="143BF6C5" w14:textId="77777777" w:rsidR="0094471D" w:rsidRDefault="0094471D">
      <w:pPr>
        <w:rPr>
          <w:i/>
        </w:rPr>
      </w:pPr>
    </w:p>
    <w:p w14:paraId="409C8672" w14:textId="77777777" w:rsidR="00771988" w:rsidRDefault="00771988"/>
    <w:p w14:paraId="709B8682" w14:textId="355E6D1B" w:rsidR="0094471D" w:rsidRDefault="00771988">
      <w:pPr>
        <w:rPr>
          <w:b/>
          <w:sz w:val="32"/>
          <w:szCs w:val="32"/>
        </w:rPr>
      </w:pPr>
      <w:proofErr w:type="spellStart"/>
      <w:r w:rsidRPr="00771988">
        <w:rPr>
          <w:b/>
          <w:bCs/>
          <w:sz w:val="36"/>
          <w:szCs w:val="36"/>
        </w:rPr>
        <w:t>NaWi</w:t>
      </w:r>
      <w:proofErr w:type="spellEnd"/>
      <w:r w:rsidRPr="00771988">
        <w:rPr>
          <w:b/>
          <w:bCs/>
          <w:sz w:val="36"/>
          <w:szCs w:val="36"/>
        </w:rPr>
        <w:t>: Argumente in der</w:t>
      </w:r>
      <w:r w:rsidR="0094471D" w:rsidRPr="0094471D">
        <w:rPr>
          <w:b/>
          <w:sz w:val="32"/>
          <w:szCs w:val="32"/>
        </w:rPr>
        <w:t xml:space="preserve"> Pro- und Contra-Diskussion</w:t>
      </w:r>
    </w:p>
    <w:p w14:paraId="1984253C" w14:textId="77777777" w:rsidR="0094471D" w:rsidRDefault="0094471D">
      <w:pPr>
        <w:rPr>
          <w:b/>
          <w:sz w:val="32"/>
          <w:szCs w:val="32"/>
        </w:rPr>
      </w:pPr>
    </w:p>
    <w:p w14:paraId="7D9539F2" w14:textId="425DE885" w:rsidR="0002621C" w:rsidRPr="0002621C" w:rsidRDefault="002309CA">
      <w:pPr>
        <w:rPr>
          <w:b/>
          <w:color w:val="595959" w:themeColor="text1" w:themeTint="A6"/>
          <w:sz w:val="28"/>
          <w:szCs w:val="28"/>
        </w:rPr>
      </w:pPr>
      <w:r>
        <w:rPr>
          <w:b/>
          <w:color w:val="595959" w:themeColor="text1" w:themeTint="A6"/>
          <w:sz w:val="28"/>
          <w:szCs w:val="28"/>
        </w:rPr>
        <w:t xml:space="preserve">Die </w:t>
      </w:r>
      <w:r w:rsidR="0002621C" w:rsidRPr="0002621C">
        <w:rPr>
          <w:b/>
          <w:color w:val="595959" w:themeColor="text1" w:themeTint="A6"/>
          <w:sz w:val="28"/>
          <w:szCs w:val="28"/>
        </w:rPr>
        <w:t xml:space="preserve">Rolle </w:t>
      </w:r>
      <w:r>
        <w:rPr>
          <w:b/>
          <w:color w:val="595959" w:themeColor="text1" w:themeTint="A6"/>
          <w:sz w:val="28"/>
          <w:szCs w:val="28"/>
        </w:rPr>
        <w:t xml:space="preserve">des </w:t>
      </w:r>
      <w:r w:rsidR="0002621C" w:rsidRPr="0002621C">
        <w:rPr>
          <w:b/>
          <w:color w:val="595959" w:themeColor="text1" w:themeTint="A6"/>
          <w:sz w:val="28"/>
          <w:szCs w:val="28"/>
        </w:rPr>
        <w:t>Fach</w:t>
      </w:r>
      <w:r w:rsidR="001A6EB7">
        <w:rPr>
          <w:b/>
          <w:color w:val="595959" w:themeColor="text1" w:themeTint="A6"/>
          <w:sz w:val="28"/>
          <w:szCs w:val="28"/>
        </w:rPr>
        <w:t>es</w:t>
      </w:r>
      <w:r w:rsidR="0002621C" w:rsidRPr="0002621C">
        <w:rPr>
          <w:b/>
          <w:color w:val="595959" w:themeColor="text1" w:themeTint="A6"/>
          <w:sz w:val="28"/>
          <w:szCs w:val="28"/>
        </w:rPr>
        <w:t xml:space="preserve"> </w:t>
      </w:r>
      <w:r>
        <w:rPr>
          <w:b/>
          <w:color w:val="595959" w:themeColor="text1" w:themeTint="A6"/>
          <w:sz w:val="28"/>
          <w:szCs w:val="28"/>
        </w:rPr>
        <w:t>für die</w:t>
      </w:r>
      <w:r w:rsidR="0002621C" w:rsidRPr="0002621C">
        <w:rPr>
          <w:b/>
          <w:color w:val="595959" w:themeColor="text1" w:themeTint="A6"/>
          <w:sz w:val="28"/>
          <w:szCs w:val="28"/>
        </w:rPr>
        <w:t xml:space="preserve"> Schulentwicklung</w:t>
      </w:r>
    </w:p>
    <w:p w14:paraId="60DD003C" w14:textId="77777777" w:rsidR="0002621C" w:rsidRDefault="0002621C">
      <w:pPr>
        <w:rPr>
          <w:b/>
          <w:sz w:val="32"/>
          <w:szCs w:val="32"/>
        </w:rPr>
      </w:pPr>
    </w:p>
    <w:p w14:paraId="077BA66B" w14:textId="136DF11C" w:rsidR="001A6EB7" w:rsidRDefault="0094471D" w:rsidP="001A6EB7">
      <w:r>
        <w:t xml:space="preserve">„Plötzlich heißt es in der Schule, ich soll </w:t>
      </w:r>
      <w:proofErr w:type="spellStart"/>
      <w:r>
        <w:t>NaWi</w:t>
      </w:r>
      <w:proofErr w:type="spellEnd"/>
      <w:r>
        <w:t xml:space="preserve"> unterrichten. Dabei bin ich doch begeisterter Biologielehrer! Wenn ich großes Interesse an Chemie und Physik gehabt hätte, dann hätte ich das doch studiert. Jetzt wird mir von „oben“ vorgeschrieben, dass ich </w:t>
      </w:r>
      <w:proofErr w:type="spellStart"/>
      <w:r>
        <w:t>NaWi</w:t>
      </w:r>
      <w:proofErr w:type="spellEnd"/>
      <w:r>
        <w:t xml:space="preserve"> unterrichten soll, obwohl ich dafür gar nicht ausgebildet bin und das auch gar nicht will.“ So geht es vielen Lehrkräften. Im Studium und in der zweiten Ausbildungsphase werden sie</w:t>
      </w:r>
      <w:r w:rsidR="00B035A6">
        <w:t xml:space="preserve"> </w:t>
      </w:r>
      <w:r w:rsidR="00771988">
        <w:t xml:space="preserve">leider </w:t>
      </w:r>
      <w:r>
        <w:t xml:space="preserve">auf dieses Fach kaum vorbereitet.  Glücklich kann sich schätzen, wer zwei naturwissenschaftliche Fächer studiert hat. Doch auch dann ist der Wechsel nicht einfach. </w:t>
      </w:r>
      <w:r w:rsidR="007F373B">
        <w:t xml:space="preserve">Schließlich hat man die Fachdidaktik der Einzelfächer verinnerlicht. Im Fach Chemie ist das besonders ausgeprägt. </w:t>
      </w:r>
      <w:r w:rsidR="0076722A">
        <w:t>„</w:t>
      </w:r>
      <w:r w:rsidR="007F373B">
        <w:t>Welcher Systematik soll man denn im Fach Naturwissenschaften folgen? Da wird ja alles miteinander vermengt!</w:t>
      </w:r>
      <w:r w:rsidR="0076722A">
        <w:t>“</w:t>
      </w:r>
      <w:r w:rsidR="007F373B">
        <w:t xml:space="preserve">  </w:t>
      </w:r>
      <w:r w:rsidR="001A6EB7">
        <w:t xml:space="preserve">Die größte Verunsicherung entsteht dadurch, dass man das Gefühl hat, man sei fachlich nicht fit genug. „Wie soll ich Schülerfragen beantworten, wenn ich von der Materie keine Ahnung habe?! </w:t>
      </w:r>
    </w:p>
    <w:p w14:paraId="2EB6203B" w14:textId="40C60F68" w:rsidR="00087FE0" w:rsidRDefault="007F373B">
      <w:r>
        <w:t xml:space="preserve">Kein Wunder also, dass sich </w:t>
      </w:r>
      <w:r w:rsidR="00ED6CCE">
        <w:t>Widerstand gegen diese Anordnung von oben entwickelt. Manche Lehrkräfte äußern ihre Kritik offen</w:t>
      </w:r>
      <w:r w:rsidR="000A2F0C">
        <w:t>,</w:t>
      </w:r>
      <w:r w:rsidR="00ED6CCE">
        <w:t xml:space="preserve"> andere fügen sich in das Unvermeidbare. Unterrichtet wird dann oft nach einem heimlichen Lehrplan mit eindeutigem Schwerpunkt im studierten Fach. </w:t>
      </w:r>
      <w:r w:rsidR="007039CB">
        <w:t xml:space="preserve">Es gibt also ernst zu nehmende Gründe für die Abneigung gegenüber dem Fach Naturwissenschaften. </w:t>
      </w:r>
      <w:r w:rsidR="002309CA">
        <w:t xml:space="preserve">Aber warum hat man dieses Fach überhaupt eingeführt? </w:t>
      </w:r>
      <w:r w:rsidR="00771988">
        <w:t>Gibt es auch Gründe dafür?</w:t>
      </w:r>
    </w:p>
    <w:p w14:paraId="7F473292" w14:textId="77777777" w:rsidR="002309CA" w:rsidRDefault="002309CA"/>
    <w:p w14:paraId="2C7920A1" w14:textId="2D2CE581" w:rsidR="00B07ADF" w:rsidRDefault="002309CA">
      <w:r>
        <w:t>Vor</w:t>
      </w:r>
      <w:r w:rsidR="007039CB">
        <w:t xml:space="preserve"> dreißig Ja</w:t>
      </w:r>
      <w:r>
        <w:t>hren fing es</w:t>
      </w:r>
      <w:r w:rsidR="007039CB">
        <w:t xml:space="preserve"> an. In </w:t>
      </w:r>
      <w:r>
        <w:t>Schleswig-Holstein</w:t>
      </w:r>
      <w:r w:rsidR="007039CB">
        <w:t xml:space="preserve"> wurden neue Gesamtschulen gegründet</w:t>
      </w:r>
      <w:r w:rsidR="001A6EB7">
        <w:t>, an</w:t>
      </w:r>
      <w:r w:rsidR="007039CB">
        <w:t xml:space="preserve"> denen alle Schulabschlüsse </w:t>
      </w:r>
      <w:r w:rsidR="00771988">
        <w:t>möglich sein sollten</w:t>
      </w:r>
      <w:r w:rsidR="007039CB">
        <w:t>. Jedes Kind sollte in seinen persönlichen Fähigkeiten und Fertigkeiten gefördert werden.</w:t>
      </w:r>
      <w:r w:rsidR="00832698">
        <w:t xml:space="preserve"> Chancengleichheit wurde angestrebt.</w:t>
      </w:r>
      <w:r w:rsidR="007039CB">
        <w:t xml:space="preserve"> </w:t>
      </w:r>
      <w:r w:rsidR="00087FE0">
        <w:t xml:space="preserve">In der Schule sollte eine positive Lernatmosphäre herrschen mit mehr Kooperation und weniger Konkurrenz. Statt des Memorierens von Fachwissen sollte der Schwerpunkt auf dem Verstehen von Zusammenhängen über die Fachgrenzen hinaus gefördert werden. </w:t>
      </w:r>
      <w:r w:rsidR="00832698">
        <w:t>Wolfgang Klafki</w:t>
      </w:r>
      <w:r w:rsidR="0002621C">
        <w:t xml:space="preserve"> </w:t>
      </w:r>
      <w:r w:rsidR="0002621C">
        <w:rPr>
          <w:b/>
          <w:vertAlign w:val="superscript"/>
        </w:rPr>
        <w:t>1</w:t>
      </w:r>
      <w:r w:rsidR="00832698">
        <w:t xml:space="preserve"> forderte bereits 1985</w:t>
      </w:r>
      <w:r w:rsidR="00C9283A">
        <w:t>,</w:t>
      </w:r>
      <w:r w:rsidR="00832698">
        <w:t xml:space="preserve"> die Schlüssel</w:t>
      </w:r>
      <w:r w:rsidR="001A6EB7">
        <w:t>-</w:t>
      </w:r>
      <w:r w:rsidR="00832698">
        <w:t xml:space="preserve">probleme der Menschheit müssten im Sinne einer Allgemeinbildung in allen Fächern eine wichtige Rolle spielen: Frieden und Umwelt, Leben in der einen Welt, Technikfolgen, Demokratisierung, Gleichberechtigung und Menschenrechte. </w:t>
      </w:r>
      <w:r w:rsidR="00C9283A">
        <w:t xml:space="preserve">In der Auseinandersetzung mit diesen Themen sollte kognitives, soziales und emotionales Lernen miteinander verknüpft werden. Statt </w:t>
      </w:r>
      <w:r w:rsidR="0076722A">
        <w:t xml:space="preserve">auf die </w:t>
      </w:r>
      <w:r w:rsidR="00C9283A">
        <w:t xml:space="preserve">Lernergebnisse wurde mehr Augenmerk auf die Lernprozesse gelegt. </w:t>
      </w:r>
      <w:r w:rsidR="00C9283A" w:rsidRPr="00771988">
        <w:rPr>
          <w:i/>
          <w:iCs/>
        </w:rPr>
        <w:t>Lernen mit Kopf, Herz und Hand</w:t>
      </w:r>
      <w:r w:rsidR="00C9283A">
        <w:t xml:space="preserve"> stand hoch im Kurs. </w:t>
      </w:r>
      <w:r w:rsidR="00282D61">
        <w:t>Vernetztes Denken</w:t>
      </w:r>
      <w:r w:rsidR="006D54BD">
        <w:rPr>
          <w:b/>
          <w:vertAlign w:val="superscript"/>
        </w:rPr>
        <w:t>2</w:t>
      </w:r>
      <w:r w:rsidR="00282D61">
        <w:t xml:space="preserve"> sollte es ermöglichen, die großen Probleme der Menschheit aus verschiedenen Blickwinkeln zu betrachten, Ursachen und Zusammenhänge besser zu verstehen, um gemeinsam nach Lösungen zu suchen und diese auch handelnd anzustreben. </w:t>
      </w:r>
    </w:p>
    <w:p w14:paraId="3DE590A9" w14:textId="76CA9C60" w:rsidR="00087FE0" w:rsidRDefault="00282D61">
      <w:r>
        <w:t xml:space="preserve">Diesen Ideen schlossen sich damals auch viele Lehrkräfte der naturwissenschaftlichen Fächer an. Nach dem Vorbild </w:t>
      </w:r>
      <w:r w:rsidR="0076722A">
        <w:t>„Science“ in angelsächsischen</w:t>
      </w:r>
      <w:r w:rsidR="00B15772">
        <w:t xml:space="preserve"> Länder</w:t>
      </w:r>
      <w:r w:rsidR="0076722A">
        <w:t>n</w:t>
      </w:r>
      <w:r w:rsidR="00B15772">
        <w:t xml:space="preserve"> erfanden sie das Fach „Integrierte Naturwissenschaften“, kurz </w:t>
      </w:r>
      <w:proofErr w:type="spellStart"/>
      <w:r w:rsidR="00B15772">
        <w:t>NaWi</w:t>
      </w:r>
      <w:proofErr w:type="spellEnd"/>
      <w:r w:rsidR="00B15772">
        <w:t xml:space="preserve">. In Kooperation mit dem Institut für die Pädagogik der Naturwissenschaften (IPN) in Kiel entwickelten sie </w:t>
      </w:r>
      <w:r w:rsidR="00DB07ED">
        <w:t>sowohl ein didaktisches Konzept</w:t>
      </w:r>
      <w:proofErr w:type="gramStart"/>
      <w:r w:rsidR="00DB07ED">
        <w:rPr>
          <w:b/>
          <w:vertAlign w:val="superscript"/>
        </w:rPr>
        <w:t xml:space="preserve">3  </w:t>
      </w:r>
      <w:r w:rsidR="00B15772">
        <w:t>als</w:t>
      </w:r>
      <w:proofErr w:type="gramEnd"/>
      <w:r w:rsidR="00B15772">
        <w:t xml:space="preserve"> auch Anregungsmaterialien für den Unterricht.</w:t>
      </w:r>
      <w:r w:rsidR="00DB07ED">
        <w:rPr>
          <w:b/>
          <w:vertAlign w:val="superscript"/>
        </w:rPr>
        <w:t>4</w:t>
      </w:r>
      <w:r w:rsidR="00B15772">
        <w:t xml:space="preserve"> </w:t>
      </w:r>
      <w:r w:rsidR="0076722A">
        <w:t>Sie erprobten zahlreiche Schülerversuche</w:t>
      </w:r>
      <w:r w:rsidR="00B15772">
        <w:t xml:space="preserve">, um auch im Unterricht naturwissenschaftliche Denk- und Arbeitsweisen fördern zu können. Bei der Themenwahl orientierten sie sich nicht mehr </w:t>
      </w:r>
      <w:r w:rsidR="00771988">
        <w:lastRenderedPageBreak/>
        <w:t xml:space="preserve">ausschließlich </w:t>
      </w:r>
      <w:r w:rsidR="00B15772">
        <w:t xml:space="preserve">an der Fachsystematik der Einzelfächer, sondern gingen von komplexen Fragestellungen aus dem Alltag der Lernenden aus, um dann gemeinsam viele weitere Fragen mit mithilfe der Fachwissenschaften zu klären. </w:t>
      </w:r>
    </w:p>
    <w:p w14:paraId="2AEB8ADF" w14:textId="77777777" w:rsidR="00B07ADF" w:rsidRDefault="00B07ADF"/>
    <w:p w14:paraId="7301C567" w14:textId="27C93ADB" w:rsidR="002309CA" w:rsidRDefault="00B502C8">
      <w:r>
        <w:t>D</w:t>
      </w:r>
      <w:r w:rsidR="0076722A">
        <w:t>ieses</w:t>
      </w:r>
      <w:r w:rsidR="00B07ADF">
        <w:t xml:space="preserve"> Konzept ist</w:t>
      </w:r>
      <w:r w:rsidR="0076722A">
        <w:t xml:space="preserve"> bis heute an vielen Schulen</w:t>
      </w:r>
      <w:r w:rsidR="00B07ADF">
        <w:t xml:space="preserve"> fest implementiert. </w:t>
      </w:r>
      <w:r w:rsidR="00AB3B46">
        <w:t xml:space="preserve">In den letzten zehn Jahren wurden </w:t>
      </w:r>
      <w:r w:rsidR="00B07ADF">
        <w:t>viele</w:t>
      </w:r>
      <w:r w:rsidR="0076722A">
        <w:t xml:space="preserve"> dieser</w:t>
      </w:r>
      <w:r w:rsidR="00B07ADF">
        <w:t xml:space="preserve"> Grundideen in die Schulprogramme der </w:t>
      </w:r>
      <w:r w:rsidR="002309CA">
        <w:t>Gemeinschaf</w:t>
      </w:r>
      <w:r w:rsidR="001A6EB7">
        <w:t>t</w:t>
      </w:r>
      <w:r w:rsidR="002309CA">
        <w:t>s</w:t>
      </w:r>
      <w:r w:rsidR="001A6EB7">
        <w:t>-</w:t>
      </w:r>
      <w:r w:rsidR="002309CA">
        <w:t>s</w:t>
      </w:r>
      <w:r w:rsidR="00B07ADF">
        <w:t xml:space="preserve">chulen übernommen. </w:t>
      </w:r>
      <w:r w:rsidR="002309CA">
        <w:t xml:space="preserve">Häufig wird </w:t>
      </w:r>
      <w:proofErr w:type="spellStart"/>
      <w:r w:rsidR="002309CA">
        <w:t>NaWi</w:t>
      </w:r>
      <w:proofErr w:type="spellEnd"/>
      <w:r w:rsidR="002309CA">
        <w:t xml:space="preserve"> in den Jahrgängen 5 bis 7 unterrichtet. Danach stehen die Einzelfächer im Stundenplan. Einige Gemeinschaftsschulen </w:t>
      </w:r>
      <w:r w:rsidR="00154EB9">
        <w:t>unterrichte</w:t>
      </w:r>
      <w:r w:rsidR="002309CA">
        <w:t xml:space="preserve"> das Fach Naturwissenschaften </w:t>
      </w:r>
      <w:r w:rsidR="00154EB9">
        <w:t xml:space="preserve">bis zum Mittleren Bildungsabschluss. Was hat sie dazu bewogen? </w:t>
      </w:r>
    </w:p>
    <w:p w14:paraId="66027515" w14:textId="77777777" w:rsidR="004F1A7B" w:rsidRDefault="004F1A7B"/>
    <w:p w14:paraId="220BE756" w14:textId="44271FE8" w:rsidR="00871F9C" w:rsidRDefault="00C75F99">
      <w:r>
        <w:t xml:space="preserve">Die Bildungsziele Klafkis </w:t>
      </w:r>
      <w:r w:rsidR="00764097">
        <w:t xml:space="preserve">finden </w:t>
      </w:r>
      <w:r w:rsidR="00154EB9">
        <w:t>wir</w:t>
      </w:r>
      <w:r w:rsidR="00764097">
        <w:t xml:space="preserve"> wieder in den </w:t>
      </w:r>
      <w:r w:rsidR="0076722A">
        <w:t>siebzehn</w:t>
      </w:r>
      <w:r w:rsidR="00764097">
        <w:t xml:space="preserve"> globalen Zielen</w:t>
      </w:r>
      <w:r>
        <w:t xml:space="preserve"> </w:t>
      </w:r>
      <w:r w:rsidR="00DB07ED">
        <w:t>(</w:t>
      </w:r>
      <w:proofErr w:type="spellStart"/>
      <w:r w:rsidR="00DB07ED">
        <w:t>Su</w:t>
      </w:r>
      <w:r w:rsidR="00764097">
        <w:t>stainable</w:t>
      </w:r>
      <w:proofErr w:type="spellEnd"/>
      <w:r w:rsidR="00764097">
        <w:t xml:space="preserve"> Development Goals)</w:t>
      </w:r>
      <w:r w:rsidR="00DB07ED">
        <w:rPr>
          <w:b/>
          <w:vertAlign w:val="superscript"/>
        </w:rPr>
        <w:t>5</w:t>
      </w:r>
      <w:r w:rsidR="00764097">
        <w:t xml:space="preserve"> der Vereinten Nationen, zu denen sich alle </w:t>
      </w:r>
      <w:r w:rsidR="00CE7441">
        <w:t>Staaten</w:t>
      </w:r>
      <w:r w:rsidR="00764097">
        <w:t xml:space="preserve"> der Erde ve</w:t>
      </w:r>
      <w:r w:rsidR="00A6601A">
        <w:t>rpflichtet haben. Alle Bildungs</w:t>
      </w:r>
      <w:r w:rsidR="00764097">
        <w:t>organisationen sind aufge</w:t>
      </w:r>
      <w:r w:rsidR="0076722A">
        <w:t>rufen</w:t>
      </w:r>
      <w:r w:rsidR="00764097">
        <w:t>, sich mit diesen Zielen im Sinne einer „Bildung für nachhaltige Entwicklung“</w:t>
      </w:r>
      <w:r w:rsidR="005C7762">
        <w:rPr>
          <w:b/>
          <w:vertAlign w:val="superscript"/>
        </w:rPr>
        <w:t xml:space="preserve">6 </w:t>
      </w:r>
      <w:r w:rsidR="00764097">
        <w:t xml:space="preserve">auseinanderzusetzen. </w:t>
      </w:r>
      <w:r w:rsidR="00C75317">
        <w:t xml:space="preserve">Der naturwissenschaftliche Unterricht </w:t>
      </w:r>
      <w:r w:rsidR="00CE7441">
        <w:t>steht dabei in</w:t>
      </w:r>
      <w:r w:rsidR="00C75317">
        <w:t xml:space="preserve"> besonderer Weise </w:t>
      </w:r>
      <w:r w:rsidR="00CE7441">
        <w:t>in der Pflicht</w:t>
      </w:r>
      <w:r w:rsidR="00C75317">
        <w:t xml:space="preserve">. </w:t>
      </w:r>
      <w:r w:rsidR="0076722A">
        <w:t>N</w:t>
      </w:r>
      <w:r w:rsidR="00C75317">
        <w:t xml:space="preserve">achhaltige Entwicklung bedeutet, dass wir globale und auch regionale Probleme nur lösen können, wenn wir ihre ökologische, ökonomische und soziale Dimension berücksichtigen, denn diese sind eng miteinander verflochten. </w:t>
      </w:r>
      <w:r w:rsidR="00154EB9">
        <w:t xml:space="preserve">Um Lösungen zu entwickeln, müssen wir </w:t>
      </w:r>
      <w:r w:rsidR="00871F9C">
        <w:t xml:space="preserve">vernetzt denken </w:t>
      </w:r>
      <w:r w:rsidR="00154EB9">
        <w:t>und</w:t>
      </w:r>
      <w:r w:rsidR="00871F9C">
        <w:t xml:space="preserve"> </w:t>
      </w:r>
      <w:r w:rsidR="00771988">
        <w:t xml:space="preserve">unser Handeln </w:t>
      </w:r>
      <w:r w:rsidR="00871F9C">
        <w:t>in demokratischen Verfahren</w:t>
      </w:r>
      <w:r w:rsidR="00154EB9">
        <w:t xml:space="preserve"> abstimmen.</w:t>
      </w:r>
      <w:r w:rsidR="00771988">
        <w:t xml:space="preserve"> </w:t>
      </w:r>
      <w:r w:rsidR="00871F9C">
        <w:t xml:space="preserve">Dazu müssen wir unsere Schülerinnen und Schüler befähigen. Die Aufteilung der Unterrichtsinhalte auf viele kleine Fächer steht dem </w:t>
      </w:r>
      <w:r w:rsidR="00A6601A">
        <w:t xml:space="preserve">aber </w:t>
      </w:r>
      <w:r w:rsidR="00871F9C">
        <w:t xml:space="preserve">entgegen. </w:t>
      </w:r>
    </w:p>
    <w:p w14:paraId="3DB6865D" w14:textId="77777777" w:rsidR="00A6601A" w:rsidRDefault="00A6601A"/>
    <w:p w14:paraId="090EACC6" w14:textId="1CE2603D" w:rsidR="00467B33" w:rsidRDefault="00B502C8" w:rsidP="00154EB9">
      <w:r>
        <w:t xml:space="preserve">Im integrierten naturwissenschaftlichen Unterricht gehen wir bei der Themenwahl von komplexen Fragestellungen aus dem Alltag aus. </w:t>
      </w:r>
      <w:r w:rsidR="00DD1100">
        <w:t xml:space="preserve">Das gelingt bereits in Jahrgang 5. Die Lehrpläne geben uns </w:t>
      </w:r>
      <w:r w:rsidR="00CE7441">
        <w:t>z. B.</w:t>
      </w:r>
      <w:r w:rsidR="00DD1100">
        <w:t xml:space="preserve"> das Themenfeld „Wasser“ vor. Dabei soll es natürlich fachlich um die chemischen und physikalischen Eigenschaften des Wassers gehen, aber auch um die biologische Bedeutung als Lebensraum. Das alles lässt sich leicht verbinden, wenn man sich zusammen mit den Schülerinnen und Schülern die Frage stellt, wie gut es einem Gewässer in Schulnähe und den darin vorkomme</w:t>
      </w:r>
      <w:r w:rsidR="00C401CB">
        <w:t>nden Lebewesen geht. Daraus erge</w:t>
      </w:r>
      <w:r w:rsidR="00DD1100">
        <w:t>ben sich sofort die nächsten Frage</w:t>
      </w:r>
      <w:r w:rsidR="002C432A">
        <w:t>n</w:t>
      </w:r>
      <w:r w:rsidR="00DD1100">
        <w:t>: „Woran kann man die Güte eines Gewässers erkennen? Wie kann man das untersuchen?</w:t>
      </w:r>
      <w:r w:rsidR="00CE7441">
        <w:t xml:space="preserve">“ </w:t>
      </w:r>
      <w:r w:rsidR="00154EB9">
        <w:t>Durch Untersuchungen am Fluss, durch Experimente und Recherche finden</w:t>
      </w:r>
      <w:r w:rsidR="00DD1100">
        <w:t xml:space="preserve"> die Lernenden Antworten auf diese Fragen</w:t>
      </w:r>
      <w:r w:rsidR="00154EB9">
        <w:t>.</w:t>
      </w:r>
    </w:p>
    <w:p w14:paraId="1306DB55" w14:textId="107D1CF5" w:rsidR="00154EB9" w:rsidRDefault="00C81629" w:rsidP="00154EB9">
      <w:r>
        <w:t>Bei al</w:t>
      </w:r>
      <w:r w:rsidR="00154EB9">
        <w:t xml:space="preserve">len </w:t>
      </w:r>
      <w:proofErr w:type="spellStart"/>
      <w:r w:rsidR="00154EB9">
        <w:t>NaWi</w:t>
      </w:r>
      <w:proofErr w:type="spellEnd"/>
      <w:r w:rsidR="00154EB9">
        <w:t xml:space="preserve">-Themen </w:t>
      </w:r>
      <w:r>
        <w:t>geht es immer um die große Frage: Wie können wir</w:t>
      </w:r>
      <w:r w:rsidR="00154EB9">
        <w:t xml:space="preserve"> </w:t>
      </w:r>
      <w:r>
        <w:t>naturverträglich u</w:t>
      </w:r>
      <w:r w:rsidR="00FC74B7">
        <w:t>nd auch menschengerecht handeln?</w:t>
      </w:r>
      <w:r>
        <w:t xml:space="preserve"> </w:t>
      </w:r>
    </w:p>
    <w:p w14:paraId="22532F15" w14:textId="77777777" w:rsidR="00CE7441" w:rsidRDefault="00CE7441" w:rsidP="00C401CB"/>
    <w:p w14:paraId="22842FA4" w14:textId="29C273AC" w:rsidR="0061383A" w:rsidRDefault="00154EB9" w:rsidP="00C401CB">
      <w:r>
        <w:t>Für das</w:t>
      </w:r>
      <w:r w:rsidR="003F32B6">
        <w:t xml:space="preserve"> Fach Naturwissenschaften stehen in der Regel drei bis vier Wochenstunde</w:t>
      </w:r>
      <w:r w:rsidR="002C432A">
        <w:t>n zur Verfügung</w:t>
      </w:r>
      <w:r>
        <w:t xml:space="preserve">. Man kann sich </w:t>
      </w:r>
      <w:r w:rsidR="002C432A">
        <w:t>mehrere Wochen für</w:t>
      </w:r>
      <w:r w:rsidR="0051155E">
        <w:t xml:space="preserve"> ein Unterrichtsprojekt</w:t>
      </w:r>
      <w:r w:rsidR="002C432A">
        <w:t xml:space="preserve"> Zeit nehmen. </w:t>
      </w:r>
      <w:r w:rsidR="0051155E">
        <w:t xml:space="preserve">Die </w:t>
      </w:r>
      <w:r w:rsidR="0061383A">
        <w:t xml:space="preserve">Lernenden </w:t>
      </w:r>
      <w:r w:rsidR="0051155E">
        <w:t>können a</w:t>
      </w:r>
      <w:r w:rsidR="0061383A">
        <w:t>n der Projektplanung beteilig</w:t>
      </w:r>
      <w:r w:rsidR="0051155E">
        <w:t>t werden</w:t>
      </w:r>
      <w:r w:rsidR="0061383A">
        <w:t xml:space="preserve">. </w:t>
      </w:r>
      <w:r w:rsidR="00ED48BD">
        <w:t xml:space="preserve">Das wirkt sich sehr positiv auf die Motivation und Lernbereitschaft </w:t>
      </w:r>
      <w:r w:rsidR="00CE7441">
        <w:t xml:space="preserve">und vor allem auf die Kompetenzentwicklung </w:t>
      </w:r>
      <w:r w:rsidR="00ED48BD">
        <w:t>aus. Darüber hinaus entlastet es uns Lehrkräfte, weil wir nicht mehr jede Einzelstunde mit Phasenwechsel</w:t>
      </w:r>
      <w:r w:rsidR="00FC74B7">
        <w:t>n</w:t>
      </w:r>
      <w:r w:rsidR="00ED48BD">
        <w:t xml:space="preserve"> kleinschrittig vorbereiten müssen. </w:t>
      </w:r>
    </w:p>
    <w:p w14:paraId="7BB6353E" w14:textId="77777777" w:rsidR="0061383A" w:rsidRDefault="0061383A" w:rsidP="00C401CB"/>
    <w:p w14:paraId="18259804" w14:textId="09D6BBBF" w:rsidR="00C81629" w:rsidRDefault="003F32B6" w:rsidP="00C401CB">
      <w:r>
        <w:t xml:space="preserve">Wird </w:t>
      </w:r>
      <w:proofErr w:type="spellStart"/>
      <w:proofErr w:type="gramStart"/>
      <w:r>
        <w:t>NaWi</w:t>
      </w:r>
      <w:proofErr w:type="spellEnd"/>
      <w:proofErr w:type="gramEnd"/>
      <w:r>
        <w:t xml:space="preserve"> bis</w:t>
      </w:r>
      <w:r w:rsidR="00CE7441">
        <w:t xml:space="preserve"> Klasse</w:t>
      </w:r>
      <w:r>
        <w:t xml:space="preserve"> 10</w:t>
      </w:r>
      <w:r w:rsidR="0051155E">
        <w:t xml:space="preserve"> unterrichtet</w:t>
      </w:r>
      <w:r>
        <w:t xml:space="preserve">, dann entwickelt sich das Fach zu einem echten Hauptfach. Damit steigt seine Bedeutsamkeit nicht nur in den Augen der Lernenden, sondern auch der Eltern und des Lehrerkollegiums. </w:t>
      </w:r>
      <w:r w:rsidR="0051155E">
        <w:t xml:space="preserve"> </w:t>
      </w:r>
      <w:r w:rsidR="00CE7441">
        <w:t>Ein großer Vorteil ist auch, dass</w:t>
      </w:r>
      <w:r w:rsidR="0051155E">
        <w:t xml:space="preserve"> </w:t>
      </w:r>
      <w:proofErr w:type="spellStart"/>
      <w:r w:rsidR="0051155E">
        <w:t>NaWi</w:t>
      </w:r>
      <w:proofErr w:type="spellEnd"/>
      <w:r w:rsidR="0051155E">
        <w:t xml:space="preserve">-Lehrkräfte auch gut als Klassenlehrer </w:t>
      </w:r>
      <w:r w:rsidR="0051155E">
        <w:t>einsetzbar</w:t>
      </w:r>
      <w:r w:rsidR="00CE7441">
        <w:t xml:space="preserve"> sind. </w:t>
      </w:r>
    </w:p>
    <w:p w14:paraId="118A1188" w14:textId="77777777" w:rsidR="00467B33" w:rsidRDefault="00467B33" w:rsidP="00C401CB"/>
    <w:p w14:paraId="78CF4001" w14:textId="0DED4649" w:rsidR="00AF70FC" w:rsidRPr="00CE7441" w:rsidRDefault="00AF70FC" w:rsidP="00C401CB">
      <w:pPr>
        <w:rPr>
          <w:vertAlign w:val="superscript"/>
        </w:rPr>
      </w:pPr>
      <w:r>
        <w:t xml:space="preserve">Bleibt noch die berechtigte Frage nach der fachlichen Expertise. </w:t>
      </w:r>
      <w:r w:rsidR="0051155E">
        <w:t xml:space="preserve">Diese lässt sich relativ leicht erwerben, indem die Lehrkräfte der verschiedenen Fachrichtungen </w:t>
      </w:r>
      <w:r w:rsidR="001A6EB7">
        <w:t>sich gegenseitig unterstützen und indem sie die</w:t>
      </w:r>
      <w:r w:rsidR="0051155E">
        <w:t xml:space="preserve"> IQSH-Fortbildungen</w:t>
      </w:r>
      <w:r w:rsidR="001A6EB7">
        <w:t xml:space="preserve"> nutzen. </w:t>
      </w:r>
      <w:r w:rsidR="00CE7441">
        <w:rPr>
          <w:vertAlign w:val="superscript"/>
        </w:rPr>
        <w:t>7</w:t>
      </w:r>
    </w:p>
    <w:p w14:paraId="41D77002" w14:textId="77777777" w:rsidR="005C7762" w:rsidRDefault="005C7762" w:rsidP="00C401CB"/>
    <w:p w14:paraId="00F0CA22" w14:textId="2BFFDBA7" w:rsidR="0041501B" w:rsidRDefault="0041501B" w:rsidP="00C401CB">
      <w:r>
        <w:lastRenderedPageBreak/>
        <w:t>„Und wo bleibt die Fachsystematik?“ höre ich meine Kritiker fragen. Auch auf diese</w:t>
      </w:r>
      <w:r w:rsidR="00A03747">
        <w:t>n</w:t>
      </w:r>
      <w:r>
        <w:t xml:space="preserve"> </w:t>
      </w:r>
      <w:r w:rsidR="00A03747">
        <w:t>Einwand</w:t>
      </w:r>
      <w:r>
        <w:t xml:space="preserve"> gibt es seit ein paar Jahren </w:t>
      </w:r>
      <w:r w:rsidR="00CE7441">
        <w:t>in</w:t>
      </w:r>
      <w:r>
        <w:t xml:space="preserve"> den Fachanforderungen </w:t>
      </w:r>
      <w:r w:rsidR="00CE7441">
        <w:t>und dem Leitfaden</w:t>
      </w:r>
      <w:r>
        <w:t xml:space="preserve"> </w:t>
      </w:r>
      <w:r w:rsidR="00CE7441">
        <w:rPr>
          <w:b/>
          <w:vertAlign w:val="superscript"/>
        </w:rPr>
        <w:t>8</w:t>
      </w:r>
      <w:r w:rsidR="00CE7441">
        <w:rPr>
          <w:b/>
          <w:vertAlign w:val="superscript"/>
        </w:rPr>
        <w:t xml:space="preserve"> </w:t>
      </w:r>
      <w:r>
        <w:t>hilfreiche Antwort</w:t>
      </w:r>
      <w:r w:rsidR="00CE7441">
        <w:t>en</w:t>
      </w:r>
      <w:r>
        <w:t>. Denn dort wird nicht nur beschrieben, welche Kompetenzen gefördert werden sollen, sondern es werden auch sieben Basiskonzepte des Fachwissens beschrieben, die wir als fachliche rote Fäden in unserer Unterrichts</w:t>
      </w:r>
      <w:r w:rsidR="00771988">
        <w:t>-</w:t>
      </w:r>
      <w:r>
        <w:t>planung und –</w:t>
      </w:r>
      <w:proofErr w:type="spellStart"/>
      <w:r>
        <w:t>praxis</w:t>
      </w:r>
      <w:proofErr w:type="spellEnd"/>
      <w:r>
        <w:t xml:space="preserve"> berücksichtigen müssen. So spielt zum Beispiel das Energie-Konzept bei fast allen Unterrichtsthemen eine wichtige Rolle, so dass </w:t>
      </w:r>
      <w:r w:rsidR="00CE7441">
        <w:t>man</w:t>
      </w:r>
      <w:r>
        <w:t xml:space="preserve"> von Thema zu Thema immer wieder auf bereits behandelte Aspekte zurückgreifen kann und sich ein Grundverständnis für Energie in belebten und unbelebten Systemen entwickel</w:t>
      </w:r>
      <w:r w:rsidR="00CE7441">
        <w:t>t.</w:t>
      </w:r>
      <w:r>
        <w:t xml:space="preserve"> Denn in der Sekundarstufe I sind wir aufgefordert, für eine naturw</w:t>
      </w:r>
      <w:r w:rsidR="00A03747">
        <w:t>issenschaftliche Grundbildung (</w:t>
      </w:r>
      <w:proofErr w:type="spellStart"/>
      <w:r w:rsidR="00A03747">
        <w:t>s</w:t>
      </w:r>
      <w:r w:rsidR="00B035A6">
        <w:t>cientific</w:t>
      </w:r>
      <w:proofErr w:type="spellEnd"/>
      <w:r>
        <w:t xml:space="preserve"> </w:t>
      </w:r>
      <w:proofErr w:type="spellStart"/>
      <w:r>
        <w:t>literacy</w:t>
      </w:r>
      <w:proofErr w:type="spellEnd"/>
      <w:r>
        <w:t>)</w:t>
      </w:r>
      <w:r w:rsidR="005C7762">
        <w:rPr>
          <w:b/>
          <w:vertAlign w:val="superscript"/>
        </w:rPr>
        <w:t>9</w:t>
      </w:r>
      <w:r>
        <w:t xml:space="preserve"> zu sorgen, die die Heranwachsenden in die Lage versetzt,</w:t>
      </w:r>
      <w:r w:rsidR="00B035A6">
        <w:t xml:space="preserve"> jetzt und in Zukunft</w:t>
      </w:r>
      <w:r>
        <w:t xml:space="preserve"> im Alltag verantwortlich handeln zu können. </w:t>
      </w:r>
    </w:p>
    <w:p w14:paraId="30871FD1" w14:textId="77777777" w:rsidR="0041501B" w:rsidRDefault="0041501B" w:rsidP="00C401CB"/>
    <w:p w14:paraId="0489BE47" w14:textId="691E6C74" w:rsidR="000822FC" w:rsidRDefault="000822FC" w:rsidP="00C401CB">
      <w:r>
        <w:t>Natürlich w</w:t>
      </w:r>
      <w:r w:rsidR="001A6EB7">
        <w:t>ird man</w:t>
      </w:r>
      <w:r>
        <w:t xml:space="preserve"> auch mit Fragen konfrontiert, </w:t>
      </w:r>
      <w:r w:rsidR="001A6EB7">
        <w:t>die man nicht spontan beantworten kann</w:t>
      </w:r>
      <w:r>
        <w:t xml:space="preserve">. Aber als </w:t>
      </w:r>
      <w:proofErr w:type="spellStart"/>
      <w:r>
        <w:t>Nawi</w:t>
      </w:r>
      <w:proofErr w:type="spellEnd"/>
      <w:r>
        <w:t xml:space="preserve">-Lehrkraft sollte man sich nicht als „wandelndes Lexikon“ verstehen. </w:t>
      </w:r>
    </w:p>
    <w:p w14:paraId="335566F0" w14:textId="2F1C826B" w:rsidR="000822FC" w:rsidRDefault="000822FC" w:rsidP="00C401CB">
      <w:r>
        <w:t>Für den Lernprozess der Jugendlichen ist es viel besser, wenn</w:t>
      </w:r>
      <w:r w:rsidR="001A6EB7">
        <w:t xml:space="preserve"> die Lehrkraft</w:t>
      </w:r>
      <w:r>
        <w:t xml:space="preserve"> ihre Fragen spiegeln und nach ihren Vermutungen und Lösungsvorschlägen fragen. Es gilt das selbstständige Forschen und Lernen zu stärken. </w:t>
      </w:r>
      <w:r w:rsidR="007E6B8D">
        <w:t xml:space="preserve">Das gelingt, wenn </w:t>
      </w:r>
      <w:r w:rsidR="001A6EB7">
        <w:t>man</w:t>
      </w:r>
      <w:r w:rsidR="007E6B8D">
        <w:t xml:space="preserve"> bereit </w:t>
      </w:r>
      <w:r w:rsidR="001A6EB7">
        <w:t>ist</w:t>
      </w:r>
      <w:r w:rsidR="007E6B8D">
        <w:t xml:space="preserve">, </w:t>
      </w:r>
    </w:p>
    <w:p w14:paraId="6E5AC10D" w14:textId="77777777" w:rsidR="007E6B8D" w:rsidRDefault="007E6B8D" w:rsidP="00C401CB">
      <w:r>
        <w:t>von Jahrgang 5</w:t>
      </w:r>
      <w:r w:rsidR="00FC74B7">
        <w:t xml:space="preserve"> an</w:t>
      </w:r>
      <w:r>
        <w:t xml:space="preserve"> Schritt für Schritt Verantwortung an die Lernenden abzugeben. </w:t>
      </w:r>
    </w:p>
    <w:p w14:paraId="2AAD14F2" w14:textId="77777777" w:rsidR="007E6B8D" w:rsidRDefault="007E6B8D" w:rsidP="00C401CB">
      <w:r>
        <w:t xml:space="preserve">Schließlich kann man nur lernen, Verantwortung für sich und seine Lernprozesse zu übernehmen, wenn man sie auch bekommt. </w:t>
      </w:r>
    </w:p>
    <w:p w14:paraId="7763D0C0" w14:textId="77777777" w:rsidR="00C401CB" w:rsidRDefault="00C401CB" w:rsidP="001A6EB7"/>
    <w:p w14:paraId="4B4C6071" w14:textId="77777777" w:rsidR="00282D61" w:rsidRDefault="00282D61"/>
    <w:p w14:paraId="4C1CB148" w14:textId="77777777" w:rsidR="0002621C" w:rsidRDefault="0002621C">
      <w:r>
        <w:rPr>
          <w:b/>
          <w:vertAlign w:val="superscript"/>
        </w:rPr>
        <w:t>1</w:t>
      </w:r>
      <w:r>
        <w:t xml:space="preserve"> Wolfgang Klafki, </w:t>
      </w:r>
      <w:proofErr w:type="spellStart"/>
      <w:r>
        <w:t>Epochaltypische</w:t>
      </w:r>
      <w:proofErr w:type="spellEnd"/>
      <w:r>
        <w:t xml:space="preserve"> Schlüsselprobleme aus:</w:t>
      </w:r>
    </w:p>
    <w:p w14:paraId="03C9F605" w14:textId="77777777" w:rsidR="0002621C" w:rsidRPr="0002621C" w:rsidRDefault="00A129E2">
      <w:pPr>
        <w:rPr>
          <w:sz w:val="20"/>
          <w:szCs w:val="20"/>
        </w:rPr>
      </w:pPr>
      <w:hyperlink r:id="rId5" w:history="1">
        <w:r w:rsidR="0002621C" w:rsidRPr="0002621C">
          <w:rPr>
            <w:rStyle w:val="Hyperlink"/>
            <w:sz w:val="20"/>
            <w:szCs w:val="20"/>
          </w:rPr>
          <w:t>https://www2.klett.de/sixcms/media.php/229/DO0O_3-12-006021_PP5_Kap1_OL_S147_8th2pr.pdf</w:t>
        </w:r>
      </w:hyperlink>
    </w:p>
    <w:p w14:paraId="75EFCFA4" w14:textId="77777777" w:rsidR="0002621C" w:rsidRDefault="0002621C"/>
    <w:p w14:paraId="0BFDBEC4" w14:textId="77777777" w:rsidR="00DB07ED" w:rsidRPr="00DB07ED" w:rsidRDefault="00DB07ED">
      <w:r>
        <w:rPr>
          <w:b/>
          <w:vertAlign w:val="superscript"/>
        </w:rPr>
        <w:t>2</w:t>
      </w:r>
      <w:r>
        <w:t xml:space="preserve"> Fredrik </w:t>
      </w:r>
      <w:proofErr w:type="spellStart"/>
      <w:r>
        <w:t>Vester</w:t>
      </w:r>
      <w:proofErr w:type="spellEnd"/>
      <w:r>
        <w:t xml:space="preserve">, Die Kunst vernetzt zu denken, </w:t>
      </w:r>
      <w:proofErr w:type="spellStart"/>
      <w:r>
        <w:t>dtv</w:t>
      </w:r>
      <w:proofErr w:type="spellEnd"/>
      <w:r>
        <w:t xml:space="preserve"> Wissen, 2002</w:t>
      </w:r>
    </w:p>
    <w:p w14:paraId="208C262B" w14:textId="77777777" w:rsidR="00282D61" w:rsidRDefault="00DB07ED">
      <w:r>
        <w:rPr>
          <w:b/>
          <w:vertAlign w:val="superscript"/>
        </w:rPr>
        <w:t>3</w:t>
      </w:r>
      <w:r w:rsidR="0002621C">
        <w:rPr>
          <w:b/>
          <w:vertAlign w:val="superscript"/>
        </w:rPr>
        <w:t xml:space="preserve"> </w:t>
      </w:r>
      <w:r w:rsidR="0002621C">
        <w:t xml:space="preserve">Was ist PING?  in </w:t>
      </w:r>
      <w:hyperlink r:id="rId6" w:history="1">
        <w:r w:rsidR="0002621C" w:rsidRPr="0002621C">
          <w:rPr>
            <w:rStyle w:val="Hyperlink"/>
            <w:sz w:val="20"/>
            <w:szCs w:val="20"/>
          </w:rPr>
          <w:t>http://www.stäudel.de/ressourcen/NAWI/PING%20Info.pdf</w:t>
        </w:r>
      </w:hyperlink>
    </w:p>
    <w:p w14:paraId="3BA1059B" w14:textId="77777777" w:rsidR="0002621C" w:rsidRPr="0002621C" w:rsidRDefault="0002621C"/>
    <w:p w14:paraId="2B60D7D0" w14:textId="77777777" w:rsidR="00DB07ED" w:rsidRPr="00DB07ED" w:rsidRDefault="00DB07ED">
      <w:pPr>
        <w:rPr>
          <w:sz w:val="20"/>
          <w:szCs w:val="20"/>
        </w:rPr>
      </w:pPr>
      <w:r>
        <w:rPr>
          <w:b/>
          <w:vertAlign w:val="superscript"/>
        </w:rPr>
        <w:t>4</w:t>
      </w:r>
      <w:r w:rsidR="0002621C">
        <w:t xml:space="preserve"> </w:t>
      </w:r>
      <w:r>
        <w:t xml:space="preserve">Themenmappen für den </w:t>
      </w:r>
      <w:proofErr w:type="spellStart"/>
      <w:r>
        <w:t>NaWi</w:t>
      </w:r>
      <w:proofErr w:type="spellEnd"/>
      <w:r>
        <w:t xml:space="preserve">-Unterricht: </w:t>
      </w:r>
      <w:hyperlink r:id="rId7" w:history="1">
        <w:r w:rsidRPr="00DB07ED">
          <w:rPr>
            <w:rStyle w:val="Hyperlink"/>
            <w:sz w:val="20"/>
            <w:szCs w:val="20"/>
          </w:rPr>
          <w:t>https://sinus-sh.lernnetz.de/sinus/materialien/naturwissenschaften/index.php?we_objectID=111</w:t>
        </w:r>
      </w:hyperlink>
    </w:p>
    <w:p w14:paraId="3D440B7F" w14:textId="77777777" w:rsidR="00DB07ED" w:rsidRPr="00DB07ED" w:rsidRDefault="00DB07ED">
      <w:pPr>
        <w:rPr>
          <w:sz w:val="20"/>
          <w:szCs w:val="20"/>
        </w:rPr>
      </w:pPr>
    </w:p>
    <w:p w14:paraId="7679E52B" w14:textId="77777777" w:rsidR="00DB07ED" w:rsidRPr="00110A7B" w:rsidRDefault="00DB07ED">
      <w:pPr>
        <w:rPr>
          <w:sz w:val="20"/>
          <w:szCs w:val="20"/>
          <w:lang w:val="en-US"/>
        </w:rPr>
      </w:pPr>
      <w:r w:rsidRPr="00110A7B">
        <w:rPr>
          <w:b/>
          <w:vertAlign w:val="superscript"/>
          <w:lang w:val="en-US"/>
        </w:rPr>
        <w:t xml:space="preserve">5 </w:t>
      </w:r>
      <w:r w:rsidRPr="00110A7B">
        <w:rPr>
          <w:lang w:val="en-US"/>
        </w:rPr>
        <w:t>Sustainable Development Goals:</w:t>
      </w:r>
      <w:r w:rsidRPr="00110A7B">
        <w:rPr>
          <w:sz w:val="20"/>
          <w:szCs w:val="20"/>
          <w:lang w:val="en-US"/>
        </w:rPr>
        <w:t xml:space="preserve"> </w:t>
      </w:r>
      <w:hyperlink r:id="rId8" w:history="1">
        <w:r w:rsidRPr="00110A7B">
          <w:rPr>
            <w:rStyle w:val="Hyperlink"/>
            <w:sz w:val="20"/>
            <w:szCs w:val="20"/>
            <w:lang w:val="en-US"/>
          </w:rPr>
          <w:t>https://www.unesco.de/bildung/bildungsagenda-2030/bildung-und-die-sdgs</w:t>
        </w:r>
      </w:hyperlink>
    </w:p>
    <w:p w14:paraId="3D59A140" w14:textId="77777777" w:rsidR="00DB07ED" w:rsidRPr="00110A7B" w:rsidRDefault="00DB07ED">
      <w:pPr>
        <w:rPr>
          <w:lang w:val="en-US"/>
        </w:rPr>
      </w:pPr>
    </w:p>
    <w:p w14:paraId="328BED31" w14:textId="77777777" w:rsidR="005C7762" w:rsidRDefault="00B035A6">
      <w:proofErr w:type="gramStart"/>
      <w:r>
        <w:rPr>
          <w:b/>
          <w:vertAlign w:val="superscript"/>
        </w:rPr>
        <w:t>6</w:t>
      </w:r>
      <w:r w:rsidR="00DB07ED">
        <w:rPr>
          <w:b/>
          <w:vertAlign w:val="superscript"/>
        </w:rPr>
        <w:t xml:space="preserve"> </w:t>
      </w:r>
      <w:r w:rsidR="005C7762">
        <w:t xml:space="preserve"> Bildung</w:t>
      </w:r>
      <w:proofErr w:type="gramEnd"/>
      <w:r w:rsidR="005C7762">
        <w:t xml:space="preserve"> für nachhaltige Entwicklung: </w:t>
      </w:r>
      <w:hyperlink r:id="rId9" w:history="1">
        <w:r w:rsidR="005C7762" w:rsidRPr="005C7762">
          <w:rPr>
            <w:rStyle w:val="Hyperlink"/>
            <w:sz w:val="20"/>
            <w:szCs w:val="20"/>
          </w:rPr>
          <w:t>https://www.bne-portal.de</w:t>
        </w:r>
      </w:hyperlink>
    </w:p>
    <w:p w14:paraId="3D173B94" w14:textId="77777777" w:rsidR="005C7762" w:rsidRDefault="005C7762">
      <w:pPr>
        <w:rPr>
          <w:b/>
          <w:vertAlign w:val="superscript"/>
        </w:rPr>
      </w:pPr>
    </w:p>
    <w:p w14:paraId="4DDAD3F1" w14:textId="55D6A1FF" w:rsidR="00CE7441" w:rsidRDefault="005C7762">
      <w:pPr>
        <w:rPr>
          <w:b/>
          <w:vertAlign w:val="superscript"/>
        </w:rPr>
      </w:pPr>
      <w:r>
        <w:rPr>
          <w:b/>
          <w:vertAlign w:val="superscript"/>
        </w:rPr>
        <w:t xml:space="preserve">7 </w:t>
      </w:r>
      <w:r w:rsidR="00CE7441" w:rsidRPr="00CE7441">
        <w:rPr>
          <w:bCs/>
        </w:rPr>
        <w:t>https://fachportal.lernnetz.de/naturwissenschaften.html</w:t>
      </w:r>
    </w:p>
    <w:p w14:paraId="4E4C179E" w14:textId="77777777" w:rsidR="006D54BD" w:rsidRDefault="006D54BD"/>
    <w:p w14:paraId="5832D80C" w14:textId="77777777" w:rsidR="006D54BD" w:rsidRDefault="005C7762">
      <w:r>
        <w:rPr>
          <w:b/>
          <w:vertAlign w:val="superscript"/>
        </w:rPr>
        <w:t>8</w:t>
      </w:r>
      <w:r w:rsidR="006D54BD">
        <w:t xml:space="preserve"> Beispiel: Fachanforderung Naturwissenschaften des Landes Schleswig-Holstein </w:t>
      </w:r>
    </w:p>
    <w:p w14:paraId="3197216C" w14:textId="77777777" w:rsidR="006D54BD" w:rsidRDefault="00A129E2">
      <w:pPr>
        <w:rPr>
          <w:sz w:val="20"/>
          <w:szCs w:val="20"/>
        </w:rPr>
      </w:pPr>
      <w:hyperlink r:id="rId10" w:history="1">
        <w:r w:rsidR="006D54BD" w:rsidRPr="00F7035B">
          <w:rPr>
            <w:rStyle w:val="Hyperlink"/>
            <w:sz w:val="20"/>
            <w:szCs w:val="20"/>
          </w:rPr>
          <w:t>https://sinus-sh.lernnetz.de/sinus/materialien/naturwissenschaften/Fachanforderungen-Leitfaden/Fachanforderungen_Naturwissenschaften.pdf</w:t>
        </w:r>
      </w:hyperlink>
    </w:p>
    <w:p w14:paraId="0DE9F6A4" w14:textId="77777777" w:rsidR="006D54BD" w:rsidRDefault="006D54BD">
      <w:pPr>
        <w:rPr>
          <w:sz w:val="20"/>
          <w:szCs w:val="20"/>
        </w:rPr>
      </w:pPr>
    </w:p>
    <w:p w14:paraId="63A7B337" w14:textId="77777777" w:rsidR="00B035A6" w:rsidRPr="00110A7B" w:rsidRDefault="005C7762">
      <w:pPr>
        <w:rPr>
          <w:sz w:val="20"/>
          <w:szCs w:val="20"/>
          <w:lang w:val="en-US"/>
        </w:rPr>
      </w:pPr>
      <w:r w:rsidRPr="00110A7B">
        <w:rPr>
          <w:b/>
          <w:vertAlign w:val="superscript"/>
          <w:lang w:val="en-US"/>
        </w:rPr>
        <w:t>9</w:t>
      </w:r>
      <w:r w:rsidR="00B035A6" w:rsidRPr="00110A7B">
        <w:rPr>
          <w:b/>
          <w:vertAlign w:val="superscript"/>
          <w:lang w:val="en-US"/>
        </w:rPr>
        <w:t xml:space="preserve"> </w:t>
      </w:r>
      <w:r w:rsidR="00B035A6" w:rsidRPr="00110A7B">
        <w:rPr>
          <w:lang w:val="en-US"/>
        </w:rPr>
        <w:t xml:space="preserve">Scientific Literacy: </w:t>
      </w:r>
      <w:hyperlink r:id="rId11" w:history="1">
        <w:r w:rsidR="00B035A6" w:rsidRPr="00110A7B">
          <w:rPr>
            <w:rStyle w:val="Hyperlink"/>
            <w:sz w:val="20"/>
            <w:szCs w:val="20"/>
            <w:lang w:val="en-US"/>
          </w:rPr>
          <w:t>https://de.wikipedia.org/wiki/Scientific_Literacy</w:t>
        </w:r>
      </w:hyperlink>
    </w:p>
    <w:p w14:paraId="33932351" w14:textId="77777777" w:rsidR="00B035A6" w:rsidRDefault="00B035A6">
      <w:r>
        <w:t>Siehe auch</w:t>
      </w:r>
      <w:proofErr w:type="gramStart"/>
      <w:r>
        <w:t>:  „</w:t>
      </w:r>
      <w:proofErr w:type="gramEnd"/>
      <w:r>
        <w:t>Bildungsstandards für die Fächer Biologie, Chemie, Physik der Kultusministerkonferenz von 2004</w:t>
      </w:r>
    </w:p>
    <w:p w14:paraId="63479B32" w14:textId="77777777" w:rsidR="005C7762" w:rsidRDefault="005C7762"/>
    <w:p w14:paraId="4D19B1DE" w14:textId="77777777" w:rsidR="005C7762" w:rsidRPr="005C7762" w:rsidRDefault="005C7762">
      <w:pPr>
        <w:rPr>
          <w:sz w:val="20"/>
          <w:szCs w:val="20"/>
        </w:rPr>
      </w:pPr>
      <w:r w:rsidRPr="005C7762">
        <w:rPr>
          <w:sz w:val="20"/>
          <w:szCs w:val="20"/>
        </w:rPr>
        <w:t>Karl-Martin Ricker</w:t>
      </w:r>
    </w:p>
    <w:p w14:paraId="6DC97048" w14:textId="77777777" w:rsidR="005C7762" w:rsidRPr="005C7762" w:rsidRDefault="005C7762">
      <w:pPr>
        <w:rPr>
          <w:sz w:val="20"/>
          <w:szCs w:val="20"/>
        </w:rPr>
      </w:pPr>
      <w:r w:rsidRPr="005C7762">
        <w:rPr>
          <w:sz w:val="20"/>
          <w:szCs w:val="20"/>
        </w:rPr>
        <w:t>Studienleiter und Landesfachberater für Naturwissenschaften</w:t>
      </w:r>
    </w:p>
    <w:p w14:paraId="63E563CE" w14:textId="77777777" w:rsidR="005C7762" w:rsidRPr="005C7762" w:rsidRDefault="005C7762">
      <w:pPr>
        <w:rPr>
          <w:sz w:val="20"/>
          <w:szCs w:val="20"/>
        </w:rPr>
      </w:pPr>
      <w:r w:rsidRPr="005C7762">
        <w:rPr>
          <w:sz w:val="20"/>
          <w:szCs w:val="20"/>
        </w:rPr>
        <w:t>Institut für Qualitätsentwicklung an Schulen Schleswig-Holstein</w:t>
      </w:r>
    </w:p>
    <w:p w14:paraId="7232B42B" w14:textId="77777777" w:rsidR="005C7762" w:rsidRPr="005C7762" w:rsidRDefault="005C7762">
      <w:pPr>
        <w:rPr>
          <w:sz w:val="20"/>
          <w:szCs w:val="20"/>
        </w:rPr>
      </w:pPr>
    </w:p>
    <w:p w14:paraId="1E36C9C3" w14:textId="3F7B0E89" w:rsidR="005C7762" w:rsidRDefault="005C7762">
      <w:pPr>
        <w:rPr>
          <w:sz w:val="20"/>
          <w:szCs w:val="20"/>
        </w:rPr>
      </w:pPr>
      <w:r w:rsidRPr="005C7762">
        <w:rPr>
          <w:sz w:val="20"/>
          <w:szCs w:val="20"/>
        </w:rPr>
        <w:t>Lehrer an der Ida-Ehre-Schule Bad Oldesloe seit 1993</w:t>
      </w:r>
    </w:p>
    <w:p w14:paraId="36E7064C" w14:textId="77777777" w:rsidR="005C7762" w:rsidRPr="005C7762" w:rsidRDefault="005C7762">
      <w:pPr>
        <w:rPr>
          <w:sz w:val="20"/>
          <w:szCs w:val="20"/>
        </w:rPr>
      </w:pPr>
    </w:p>
    <w:p w14:paraId="57E95DE3" w14:textId="77777777" w:rsidR="005C7762" w:rsidRPr="005C7762" w:rsidRDefault="005C7762">
      <w:pPr>
        <w:rPr>
          <w:sz w:val="20"/>
          <w:szCs w:val="20"/>
        </w:rPr>
      </w:pPr>
      <w:r w:rsidRPr="005C7762">
        <w:rPr>
          <w:sz w:val="20"/>
          <w:szCs w:val="20"/>
        </w:rPr>
        <w:t>Mitherausgeber und Autor der Zeitschriften „Biologie 5-10“ und „Naturwissenschaften 5-10“ des Friedrich-Verlags</w:t>
      </w:r>
    </w:p>
    <w:sectPr w:rsidR="005C7762" w:rsidRPr="005C7762" w:rsidSect="0094471D">
      <w:pgSz w:w="11900" w:h="16840"/>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C7CD1"/>
    <w:multiLevelType w:val="hybridMultilevel"/>
    <w:tmpl w:val="CF0CBA54"/>
    <w:lvl w:ilvl="0" w:tplc="6E682AFE">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1D"/>
    <w:rsid w:val="0002621C"/>
    <w:rsid w:val="000822FC"/>
    <w:rsid w:val="00087FE0"/>
    <w:rsid w:val="000A2F0C"/>
    <w:rsid w:val="00110A7B"/>
    <w:rsid w:val="00154EB9"/>
    <w:rsid w:val="001A6EB7"/>
    <w:rsid w:val="002309CA"/>
    <w:rsid w:val="00252AA5"/>
    <w:rsid w:val="00282D61"/>
    <w:rsid w:val="002C432A"/>
    <w:rsid w:val="003F32B6"/>
    <w:rsid w:val="0041501B"/>
    <w:rsid w:val="00467B33"/>
    <w:rsid w:val="004F1A7B"/>
    <w:rsid w:val="0051155E"/>
    <w:rsid w:val="005C7762"/>
    <w:rsid w:val="0061383A"/>
    <w:rsid w:val="006D54BD"/>
    <w:rsid w:val="007039CB"/>
    <w:rsid w:val="00764097"/>
    <w:rsid w:val="0076722A"/>
    <w:rsid w:val="00771988"/>
    <w:rsid w:val="007B014A"/>
    <w:rsid w:val="007E6B8D"/>
    <w:rsid w:val="007F373B"/>
    <w:rsid w:val="00832698"/>
    <w:rsid w:val="00871F9C"/>
    <w:rsid w:val="0094471D"/>
    <w:rsid w:val="00A03747"/>
    <w:rsid w:val="00A129E2"/>
    <w:rsid w:val="00A6601A"/>
    <w:rsid w:val="00AB3B46"/>
    <w:rsid w:val="00AF70FC"/>
    <w:rsid w:val="00B035A6"/>
    <w:rsid w:val="00B07ADF"/>
    <w:rsid w:val="00B15772"/>
    <w:rsid w:val="00B502C8"/>
    <w:rsid w:val="00B9223A"/>
    <w:rsid w:val="00C401CB"/>
    <w:rsid w:val="00C75317"/>
    <w:rsid w:val="00C75F99"/>
    <w:rsid w:val="00C81629"/>
    <w:rsid w:val="00C9283A"/>
    <w:rsid w:val="00CC27AD"/>
    <w:rsid w:val="00CE7441"/>
    <w:rsid w:val="00D63750"/>
    <w:rsid w:val="00DB07ED"/>
    <w:rsid w:val="00DD1100"/>
    <w:rsid w:val="00ED48BD"/>
    <w:rsid w:val="00ED6CCE"/>
    <w:rsid w:val="00FC74B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71F2F5"/>
  <w14:defaultImageDpi w14:val="300"/>
  <w15:docId w15:val="{BBA0ACE6-843B-8344-AA56-3271DF4F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401CB"/>
    <w:pPr>
      <w:ind w:left="720"/>
      <w:contextualSpacing/>
    </w:pPr>
  </w:style>
  <w:style w:type="character" w:styleId="Hyperlink">
    <w:name w:val="Hyperlink"/>
    <w:basedOn w:val="Absatz-Standardschriftart"/>
    <w:uiPriority w:val="99"/>
    <w:unhideWhenUsed/>
    <w:rsid w:val="000262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sco.de/bildung/bildungsagenda-2030/bildung-und-die-sdg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us-sh.lernnetz.de/sinus/materialien/naturwissenschaften/index.php?we_objectID=1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228;udel.de/ressourcen/NAWI/PING%20Info.pdf" TargetMode="External"/><Relationship Id="rId11" Type="http://schemas.openxmlformats.org/officeDocument/2006/relationships/hyperlink" Target="https://de.wikipedia.org/wiki/Scientific_Literacy" TargetMode="External"/><Relationship Id="rId5" Type="http://schemas.openxmlformats.org/officeDocument/2006/relationships/hyperlink" Target="https://www2.klett.de/sixcms/media.php/229/DO0O_3-12-006021_PP5_Kap1_OL_S147_8th2pr.pdf" TargetMode="External"/><Relationship Id="rId10" Type="http://schemas.openxmlformats.org/officeDocument/2006/relationships/hyperlink" Target="https://sinus-sh.lernnetz.de/sinus/materialien/naturwissenschaften/Fachanforderungen-Leitfaden/Fachanforderungen_Naturwissenschaften.pdf" TargetMode="External"/><Relationship Id="rId4" Type="http://schemas.openxmlformats.org/officeDocument/2006/relationships/webSettings" Target="webSettings.xml"/><Relationship Id="rId9" Type="http://schemas.openxmlformats.org/officeDocument/2006/relationships/hyperlink" Target="https://www.bne-portal.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1466</Words>
  <Characters>9243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IQSH</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Karl-Martin Ricker</dc:creator>
  <cp:keywords/>
  <dc:description/>
  <cp:lastModifiedBy>karl-martin.ricker@iqsh.de</cp:lastModifiedBy>
  <cp:revision>4</cp:revision>
  <dcterms:created xsi:type="dcterms:W3CDTF">2021-02-07T15:39:00Z</dcterms:created>
  <dcterms:modified xsi:type="dcterms:W3CDTF">2021-02-07T16:46:00Z</dcterms:modified>
</cp:coreProperties>
</file>