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wmf" ContentType="image/x-wmf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2160"/>
        <w:rPr/>
      </w:pPr>
      <w:bookmarkStart w:id="0" w:name="_Toc131594871"/>
      <w:bookmarkStart w:id="1" w:name="_Toc131582758"/>
      <w:bookmarkStart w:id="2" w:name="_Toc116572481"/>
      <w:bookmarkEnd w:id="2"/>
      <w: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2660650"/>
            <wp:effectExtent l="0" t="0" r="0" b="0"/>
            <wp:wrapNone/>
            <wp:docPr id="1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7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de-DE"/>
        </w:rPr>
        <w:t>Fragebogen:</w:t>
      </w:r>
      <w:r>
        <w:rPr/>
        <w:t xml:space="preserve"> </w:t>
      </w:r>
      <w:bookmarkEnd w:id="0"/>
      <w:bookmarkEnd w:id="1"/>
      <w:r>
        <w:rPr/>
        <w:t>Sozial-emotionale Kompetenzen, Wohlbefinden und Qualität von sozialen Beziehungen</w:t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>
          <w:rFonts w:ascii="Segoe UI" w:hAnsi="Segoe UI" w:cs="Segoe UI"/>
          <w:color w:val="00B0F0"/>
          <w:sz w:val="44"/>
          <w:szCs w:val="44"/>
          <w:shd w:fill="FFFFFF" w:val="clear"/>
        </w:rPr>
      </w:pPr>
      <w:r>
        <w:rPr>
          <w:color w:val="00B0F0"/>
          <w:sz w:val="44"/>
          <w:szCs w:val="44"/>
        </w:rPr>
        <w:t>Sozial-emotionalen Kompetenzen</w:t>
      </w:r>
    </w:p>
    <w:p>
      <w:pPr>
        <w:pStyle w:val="Normal"/>
        <w:rPr/>
      </w:pPr>
      <w:r>
        <w:rPr/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801"/>
        <w:gridCol w:w="623"/>
        <w:gridCol w:w="621"/>
        <w:gridCol w:w="623"/>
        <w:gridCol w:w="621"/>
        <w:gridCol w:w="623"/>
      </w:tblGrid>
      <w:tr>
        <w:trPr>
          <w:trHeight w:val="2160" w:hRule="atLeast"/>
          <w:cantSplit w:val="true"/>
        </w:trPr>
        <w:tc>
          <w:tcPr>
            <w:tcW w:w="6801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  <w:color w:themeColor="background1" w:val="FFFFFF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Selbstwahrnehmung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3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exact" w:line="20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21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exact" w:line="20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23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exact" w:line="20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21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exact" w:line="20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23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exact" w:line="20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exact"/>
        </w:trPr>
        <w:tc>
          <w:tcPr>
            <w:tcW w:w="680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weiß, was ich gut mache.</w:t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80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weiß, was ich nicht gut mache.</w:t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80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Je mehr ich mich anstrenge, desto besser werde ich.</w:t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801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versuche zu verstehen, wie ich mich fühle.</w:t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8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Es gibt Dinge, in denen ich gut bin.</w:t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801"/>
        <w:gridCol w:w="623"/>
        <w:gridCol w:w="621"/>
        <w:gridCol w:w="623"/>
        <w:gridCol w:w="621"/>
        <w:gridCol w:w="623"/>
      </w:tblGrid>
      <w:tr>
        <w:trPr>
          <w:trHeight w:val="2145" w:hRule="atLeast"/>
          <w:cantSplit w:val="true"/>
        </w:trPr>
        <w:tc>
          <w:tcPr>
            <w:tcW w:w="6801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  <w:color w:themeColor="background1" w:val="FFFFFF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Selbstregulation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3" w:type="dxa"/>
            <w:tcBorders/>
            <w:textDirection w:val="btLr"/>
          </w:tcPr>
          <w:p>
            <w:pPr>
              <w:pStyle w:val="Normal"/>
              <w:widowControl/>
              <w:spacing w:lineRule="exact" w:line="20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21" w:type="dxa"/>
            <w:tcBorders/>
            <w:textDirection w:val="btLr"/>
          </w:tcPr>
          <w:p>
            <w:pPr>
              <w:pStyle w:val="Normal"/>
              <w:widowControl/>
              <w:spacing w:lineRule="exact" w:line="20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23" w:type="dxa"/>
            <w:tcBorders/>
            <w:textDirection w:val="btLr"/>
          </w:tcPr>
          <w:p>
            <w:pPr>
              <w:pStyle w:val="Normal"/>
              <w:widowControl/>
              <w:spacing w:lineRule="exact" w:line="20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21" w:type="dxa"/>
            <w:tcBorders/>
            <w:textDirection w:val="btLr"/>
          </w:tcPr>
          <w:p>
            <w:pPr>
              <w:pStyle w:val="Normal"/>
              <w:widowControl/>
              <w:spacing w:lineRule="exact" w:line="20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23" w:type="dxa"/>
            <w:tcBorders/>
            <w:textDirection w:val="btLr"/>
          </w:tcPr>
          <w:p>
            <w:pPr>
              <w:pStyle w:val="Normal"/>
              <w:widowControl/>
              <w:spacing w:lineRule="exact" w:line="20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exact"/>
        </w:trPr>
        <w:tc>
          <w:tcPr>
            <w:tcW w:w="6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kann mein Verhalten kontrollieren.</w:t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8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denke nach, bevor ich handle</w:t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8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kann meine Wut kontrollieren.</w:t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801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kann mich beruhigen, wenn ich verärgert bin.</w:t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23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6"/>
        <w:gridCol w:w="691"/>
        <w:gridCol w:w="692"/>
        <w:gridCol w:w="691"/>
        <w:gridCol w:w="691"/>
        <w:gridCol w:w="691"/>
      </w:tblGrid>
      <w:tr>
        <w:trPr>
          <w:trHeight w:val="2085" w:hRule="atLeast"/>
          <w:cantSplit w:val="true"/>
        </w:trPr>
        <w:tc>
          <w:tcPr>
            <w:tcW w:w="6456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Soziales Bewusstsein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exac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denke darüber nach, wie sich andere fühlen.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Es ist mir wichtig, wie sich andere fühlen.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respektiere, was andere denken.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versuche zu verstehen, wie andere denken und fühlen.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6"/>
        <w:gridCol w:w="691"/>
        <w:gridCol w:w="692"/>
        <w:gridCol w:w="691"/>
        <w:gridCol w:w="691"/>
        <w:gridCol w:w="691"/>
      </w:tblGrid>
      <w:tr>
        <w:trPr>
          <w:trHeight w:val="2085" w:hRule="atLeast"/>
          <w:cantSplit w:val="true"/>
        </w:trPr>
        <w:tc>
          <w:tcPr>
            <w:tcW w:w="6456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Beziehungsfertigkeiten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exac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kann Konflikte mit anderen gut lösen.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komme gut mit anderen aus.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bin nett zu anderen.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helfe anderen.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6"/>
        <w:gridCol w:w="691"/>
        <w:gridCol w:w="692"/>
        <w:gridCol w:w="691"/>
        <w:gridCol w:w="691"/>
        <w:gridCol w:w="691"/>
      </w:tblGrid>
      <w:tr>
        <w:trPr>
          <w:trHeight w:val="2085" w:hRule="atLeast"/>
          <w:cantSplit w:val="true"/>
        </w:trPr>
        <w:tc>
          <w:tcPr>
            <w:tcW w:w="6456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Verantwortungsbewusstes Entscheiden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exac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fühle mich für mein Handeln verantwortlich.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kann gut zwischen richtig und falsch unterscheiden.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treffe gute Entscheidungen.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exac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denke über die Konsequenzen meines Handelns nach.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6"/>
        <w:gridCol w:w="691"/>
        <w:gridCol w:w="692"/>
        <w:gridCol w:w="691"/>
        <w:gridCol w:w="691"/>
        <w:gridCol w:w="691"/>
      </w:tblGrid>
      <w:tr>
        <w:trPr>
          <w:trHeight w:val="2085" w:hRule="atLeast"/>
          <w:cantSplit w:val="true"/>
        </w:trPr>
        <w:tc>
          <w:tcPr>
            <w:tcW w:w="6456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Growth Mindset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2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selbst kann meine Fähigkeiten verändern.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kann meine Intelligenz verändern.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kann verändern, wie sehr ich mich anstrenge.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kann mich verändern, dass ich nicht so leicht aufgebe.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6"/>
        <w:gridCol w:w="691"/>
        <w:gridCol w:w="692"/>
        <w:gridCol w:w="691"/>
        <w:gridCol w:w="691"/>
        <w:gridCol w:w="691"/>
      </w:tblGrid>
      <w:tr>
        <w:trPr>
          <w:trHeight w:val="2310" w:hRule="atLeast"/>
          <w:cantSplit w:val="true"/>
        </w:trPr>
        <w:tc>
          <w:tcPr>
            <w:tcW w:w="6456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Empathie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Wenn es verschiedene Meinungen gibt, versuche ich, alle Sichtweisen zu berücksichtigen.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glaube, dass jedes Problem zwei Seiten hat. Ich versuche, mir beide Seiten anzusehen.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versuche mir vorzustellen, wie die Dinge aus der Sicht von anderen aussehen.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versuche mir vorzustellen, wie andere sich fühlen.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Wohlbefinden</w:t>
      </w:r>
    </w:p>
    <w:p>
      <w:pPr>
        <w:pStyle w:val="Normal"/>
        <w:spacing w:before="0" w:after="160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6"/>
        <w:gridCol w:w="691"/>
        <w:gridCol w:w="692"/>
        <w:gridCol w:w="691"/>
        <w:gridCol w:w="691"/>
        <w:gridCol w:w="691"/>
      </w:tblGrid>
      <w:tr>
        <w:trPr>
          <w:trHeight w:val="2100" w:hRule="atLeast"/>
          <w:cantSplit w:val="true"/>
        </w:trPr>
        <w:tc>
          <w:tcPr>
            <w:tcW w:w="6456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Optimismus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erwarte, dass ich Gutes erleben werde.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freue mich auf die Zukunft.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vertraue darauf, dass die Zukunft gut wird.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habe ein gutes Gefühl, was die Zukunft angeht.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spacing w:before="0" w:after="160"/>
        <w:rPr>
          <w:rFonts w:ascii="Segoe UI" w:hAnsi="Segoe UI" w:cs="Segoe UI"/>
          <w:color w:val="00B0F0"/>
          <w:szCs w:val="20"/>
          <w:shd w:fill="FFFFFF" w:val="clear"/>
        </w:rPr>
      </w:pPr>
      <w:r>
        <w:rPr>
          <w:rFonts w:cs="Segoe UI" w:ascii="Segoe UI" w:hAnsi="Segoe UI"/>
          <w:color w:val="00B0F0"/>
          <w:szCs w:val="20"/>
          <w:shd w:fill="FFFFFF" w:val="clear"/>
        </w:rPr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6"/>
        <w:gridCol w:w="691"/>
        <w:gridCol w:w="692"/>
        <w:gridCol w:w="691"/>
        <w:gridCol w:w="691"/>
        <w:gridCol w:w="691"/>
      </w:tblGrid>
      <w:tr>
        <w:trPr>
          <w:trHeight w:val="2145" w:hRule="atLeast"/>
          <w:cantSplit w:val="true"/>
        </w:trPr>
        <w:tc>
          <w:tcPr>
            <w:tcW w:w="6456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Positive Emotionen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bin oft fröhlich.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bin oft positiv gestimmt.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bin oft zufrieden.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spacing w:before="0" w:after="160"/>
        <w:rPr>
          <w:rFonts w:ascii="Segoe UI" w:hAnsi="Segoe UI" w:cs="Segoe UI"/>
          <w:color w:val="00B0F0"/>
          <w:szCs w:val="20"/>
          <w:shd w:fill="FFFFFF" w:val="clear"/>
        </w:rPr>
      </w:pPr>
      <w:r>
        <w:rPr>
          <w:rFonts w:cs="Segoe UI" w:ascii="Segoe UI" w:hAnsi="Segoe UI"/>
          <w:color w:val="00B0F0"/>
          <w:szCs w:val="20"/>
          <w:shd w:fill="FFFFFF" w:val="clear"/>
        </w:rPr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6"/>
        <w:gridCol w:w="691"/>
        <w:gridCol w:w="692"/>
        <w:gridCol w:w="691"/>
        <w:gridCol w:w="691"/>
        <w:gridCol w:w="691"/>
      </w:tblGrid>
      <w:tr>
        <w:trPr>
          <w:trHeight w:val="2145" w:hRule="atLeast"/>
          <w:cantSplit w:val="true"/>
        </w:trPr>
        <w:tc>
          <w:tcPr>
            <w:tcW w:w="6456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Negative Emotionen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  <w:t>Ich bin oft ängstlich.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  <w:t>Ich bin oft traurig.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"/>
                <w:kern w:val="0"/>
                <w:szCs w:val="22"/>
                <w:lang w:val="de-DE" w:eastAsia="en-US" w:bidi="ar-SA"/>
              </w:rPr>
              <w:t>Ich mache mir oft Sorgen.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spacing w:before="0" w:after="160"/>
        <w:rPr>
          <w:rFonts w:ascii="Segoe UI" w:hAnsi="Segoe UI" w:cs="Segoe UI"/>
          <w:color w:val="00B0F0"/>
          <w:szCs w:val="20"/>
          <w:shd w:fill="FFFFFF" w:val="clear"/>
        </w:rPr>
      </w:pPr>
      <w:r>
        <w:rPr>
          <w:rFonts w:cs="Segoe UI" w:ascii="Segoe UI" w:hAnsi="Segoe UI"/>
          <w:color w:val="00B0F0"/>
          <w:szCs w:val="20"/>
          <w:shd w:fill="FFFFFF" w:val="clear"/>
        </w:rPr>
      </w:r>
    </w:p>
    <w:p>
      <w:pPr>
        <w:pStyle w:val="Normal"/>
        <w:spacing w:before="0" w:after="160"/>
        <w:rPr>
          <w:rFonts w:ascii="Segoe UI" w:hAnsi="Segoe UI" w:cs="Segoe UI"/>
          <w:color w:val="00B0F0"/>
          <w:szCs w:val="20"/>
          <w:shd w:fill="FFFFFF" w:val="clear"/>
        </w:rPr>
      </w:pPr>
      <w:r>
        <w:rPr>
          <w:rFonts w:cs="Segoe UI" w:ascii="Segoe UI" w:hAnsi="Segoe UI"/>
          <w:color w:val="00B0F0"/>
          <w:szCs w:val="20"/>
          <w:shd w:fill="FFFFFF" w:val="clear"/>
        </w:rPr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6"/>
        <w:gridCol w:w="691"/>
        <w:gridCol w:w="692"/>
        <w:gridCol w:w="691"/>
        <w:gridCol w:w="691"/>
        <w:gridCol w:w="691"/>
      </w:tblGrid>
      <w:tr>
        <w:trPr>
          <w:trHeight w:val="2145" w:hRule="atLeast"/>
          <w:cantSplit w:val="true"/>
        </w:trPr>
        <w:tc>
          <w:tcPr>
            <w:tcW w:w="6456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Resilienz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kann gut mit Rückschlägen umgehen.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lasse mich nicht von Lernstress unterkriegen.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glaube, ich kann gut mit Druck in der Schule umgehen.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lasse nicht zu, dass eine schlechte Note mein Selbstvertrauen beeinträchtigt.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spacing w:before="0" w:after="160"/>
        <w:rPr>
          <w:rFonts w:ascii="Segoe UI" w:hAnsi="Segoe UI" w:cs="Segoe UI"/>
          <w:color w:val="00B0F0"/>
          <w:szCs w:val="20"/>
          <w:shd w:fill="FFFFFF" w:val="clear"/>
        </w:rPr>
      </w:pPr>
      <w:r>
        <w:rPr>
          <w:rFonts w:cs="Segoe UI" w:ascii="Segoe UI" w:hAnsi="Segoe UI"/>
          <w:color w:val="00B0F0"/>
          <w:szCs w:val="20"/>
          <w:shd w:fill="FFFFFF" w:val="clear"/>
        </w:rPr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6"/>
        <w:gridCol w:w="691"/>
        <w:gridCol w:w="692"/>
        <w:gridCol w:w="691"/>
        <w:gridCol w:w="691"/>
        <w:gridCol w:w="691"/>
      </w:tblGrid>
      <w:tr>
        <w:trPr>
          <w:trHeight w:val="2085" w:hRule="atLeast"/>
          <w:cantSplit w:val="true"/>
        </w:trPr>
        <w:tc>
          <w:tcPr>
            <w:tcW w:w="6456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Emotionale Erschöpfung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fühle mich von der Schule überfordert.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schlafe wegen der Schule oft schlecht.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In meiner Freizeit grüble ich viel über Dinge, die mit der Schule zu tun haben.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Der Druck, den ich wegen der Schule empfinde, wirkt sich auf meine Beziehungen zu anderen aus.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spacing w:before="0" w:after="160"/>
        <w:rPr>
          <w:rFonts w:ascii="Segoe UI" w:hAnsi="Segoe UI" w:cs="Segoe UI"/>
          <w:color w:val="00B0F0"/>
          <w:szCs w:val="20"/>
          <w:shd w:fill="FFFFFF" w:val="clear"/>
        </w:rPr>
      </w:pPr>
      <w:r>
        <w:rPr>
          <w:rFonts w:cs="Segoe UI" w:ascii="Segoe UI" w:hAnsi="Segoe UI"/>
          <w:color w:val="00B0F0"/>
          <w:szCs w:val="20"/>
          <w:shd w:fill="FFFFFF" w:val="clear"/>
        </w:rPr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Qualität sozialer Beziehungen</w:t>
      </w:r>
    </w:p>
    <w:p>
      <w:pPr>
        <w:pStyle w:val="Normal"/>
        <w:spacing w:before="0" w:after="160"/>
        <w:rPr/>
      </w:pPr>
      <w:r>
        <w:rPr/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6"/>
        <w:gridCol w:w="691"/>
        <w:gridCol w:w="692"/>
        <w:gridCol w:w="691"/>
        <w:gridCol w:w="691"/>
        <w:gridCol w:w="691"/>
      </w:tblGrid>
      <w:tr>
        <w:trPr>
          <w:trHeight w:val="2145" w:hRule="atLeast"/>
          <w:cantSplit w:val="true"/>
        </w:trPr>
        <w:tc>
          <w:tcPr>
            <w:tcW w:w="6456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color w:themeColor="background1" w:val="FFFFFF"/>
                <w:sz w:val="22"/>
              </w:rPr>
            </w:pPr>
            <w:r>
              <w:rPr>
                <w:rFonts w:eastAsia="Calibri" w:cs="Calibri" w:cstheme="minorHAnsi" w:ascii="Calibri" w:hAnsi="Calibri"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 xml:space="preserve">Fragenkomplex: </w:t>
            </w:r>
            <w:r>
              <w:rPr>
                <w:rFonts w:eastAsia="Calibri" w:cs="Calibri" w:ascii="Calibri" w:hAnsi="Calibri" w:asciiTheme="minorHAnsi" w:cstheme="minorHAnsi" w:hAnsiTheme="minorHAnsi"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Klassenklima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In unserer Klasse lacht niemand den anderen aus.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In unserer Klasse wird niemand von anderen Kindern geärgert.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In unserer Klasse hören wir einander zu.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In unserer Klasse halten wir alle gut zusammen.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In unserer Klasse macht sich keiner über den anderen lustig.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In unserer Klasse helfen wir uns gegenseitig.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6"/>
        <w:gridCol w:w="691"/>
        <w:gridCol w:w="692"/>
        <w:gridCol w:w="691"/>
        <w:gridCol w:w="691"/>
        <w:gridCol w:w="691"/>
      </w:tblGrid>
      <w:tr>
        <w:trPr>
          <w:trHeight w:val="2145" w:hRule="atLeast"/>
          <w:cantSplit w:val="true"/>
        </w:trPr>
        <w:tc>
          <w:tcPr>
            <w:tcW w:w="6456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Fragenkomplex: Soziale Eingebundenheit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verstehe mich gut mit den anderen in meiner Klasse.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mag die Kinder in meiner Klasse.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Viele Kinder in meiner Klasse sind meine Freunde.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In meiner Klasse helfen mir die anderen, wenn es nötig ist.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tbl>
      <w:tblPr>
        <w:tblStyle w:val="Tabellenraster"/>
        <w:tblW w:w="99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456"/>
        <w:gridCol w:w="691"/>
        <w:gridCol w:w="692"/>
        <w:gridCol w:w="691"/>
        <w:gridCol w:w="691"/>
        <w:gridCol w:w="691"/>
      </w:tblGrid>
      <w:tr>
        <w:trPr>
          <w:trHeight w:val="2265" w:hRule="atLeast"/>
          <w:cantSplit w:val="true"/>
        </w:trPr>
        <w:tc>
          <w:tcPr>
            <w:tcW w:w="6456" w:type="dxa"/>
            <w:tcBorders/>
            <w:shd w:color="auto" w:fill="9CC2E5" w:themeFill="accent1" w:themeFillTint="99" w:val="clear"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cstheme="minorHAns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Calibri" w:hAnsi="Calibri" w:cs="Calibri" w:asciiTheme="minorHAnsi" w:cstheme="minorHAnsi" w:hAnsiTheme="minorHAnsi"/>
                <w:b/>
                <w:color w:themeColor="background1" w:val="FFFFFF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 xml:space="preserve">Fragenkomplex: </w:t>
            </w:r>
            <w:bookmarkStart w:id="3" w:name="_GoBack"/>
            <w:bookmarkEnd w:id="3"/>
            <w:r>
              <w:rPr>
                <w:rFonts w:eastAsia="Calibri" w:cs="Calibri" w:ascii="Calibri" w:hAnsi="Calibri" w:asciiTheme="minorHAnsi" w:cstheme="minorHAnsi" w:hAnsiTheme="minorHAnsi"/>
                <w:b/>
                <w:color w:themeColor="background1" w:val="FFFFFF"/>
                <w:kern w:val="0"/>
                <w:sz w:val="22"/>
                <w:szCs w:val="22"/>
                <w:lang w:val="de-DE" w:eastAsia="en-US" w:bidi="ar-SA"/>
              </w:rPr>
              <w:t>Mobbingerfahrungen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zu</w:t>
            </w:r>
          </w:p>
        </w:tc>
        <w:tc>
          <w:tcPr>
            <w:tcW w:w="692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eher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Stimme nicht zu</w:t>
            </w:r>
          </w:p>
        </w:tc>
        <w:tc>
          <w:tcPr>
            <w:tcW w:w="691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200"/>
              <w:ind w:start="113" w:end="113"/>
              <w:jc w:val="center"/>
              <w:rPr>
                <w:rFonts w:eastAsia="Calibri" w:cs=""/>
                <w:kern w:val="0"/>
                <w:sz w:val="16"/>
                <w:szCs w:val="16"/>
                <w:lang w:val="de-DE" w:eastAsia="en-US" w:bidi="ar-SA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16"/>
                <w:szCs w:val="16"/>
                <w:lang w:val="de-DE" w:eastAsia="en-US" w:bidi="ar-SA"/>
              </w:rPr>
              <w:t>Kann ich nicht beantworten</w:t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Andere Schülerinnen oder Schüler haben mich ausgeschlossen.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Andere Schülerinnen oder Schüler haben sich über mich lustig gemacht.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wurde von anderen Schülerinnen oder Schülern bedroht.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Andere Schülerinnen oder Schüler haben mir Dinge weggenommen oder zerstört.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Ich wurde von anderen Schülerinnen oder Schülern geschlagen oder herumgeschubst.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6456" w:type="dxa"/>
            <w:tcBorders/>
          </w:tcPr>
          <w:p>
            <w:pPr>
              <w:pStyle w:val="Normal"/>
              <w:widowControl/>
              <w:spacing w:lineRule="auto" w:line="240" w:before="0" w:after="160"/>
              <w:jc w:val="start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2"/>
                <w:szCs w:val="22"/>
                <w:lang w:val="de-DE" w:eastAsia="en-US" w:bidi="ar-SA"/>
              </w:rPr>
              <w:t>Andere Schülerinnen oder Schüler haben gemeine Dinge über mich verbreitet.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992" w:right="992" w:gutter="0" w:header="708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1"/>
    <w:family w:val="swiss"/>
    <w:pitch w:val="default"/>
  </w:font>
  <w:font w:name="AvenirNext LT Pro Regular">
    <w:charset w:val="01"/>
    <w:family w:val="swiss"/>
    <w:pitch w:val="default"/>
  </w:font>
  <w:font w:name="Segoe UI"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53257715"/>
    </w:sdtPr>
    <w:sdtContent>
      <w:p>
        <w:pPr>
          <w:pStyle w:val="Footer"/>
          <w:jc w:val="end"/>
          <w:rPr>
            <w:b/>
            <w:color w:val="003064"/>
            <w:sz w:val="18"/>
          </w:rPr>
        </w:pPr>
        <w:r>
          <w:rPr>
            <w:b/>
            <w:color w:val="003064"/>
          </w:rPr>
          <w:fldChar w:fldCharType="begin"/>
        </w:r>
        <w:r>
          <w:rPr>
            <w:b/>
            <w:color w:val="003064"/>
          </w:rPr>
          <w:instrText xml:space="preserve"> PAGE \* ARABIC </w:instrText>
        </w:r>
        <w:r>
          <w:rPr>
            <w:b/>
            <w:color w:val="003064"/>
          </w:rPr>
          <w:fldChar w:fldCharType="separate"/>
        </w:r>
        <w:r>
          <w:rPr>
            <w:b/>
            <w:color w:val="003064"/>
          </w:rPr>
          <w:t>7</w:t>
        </w:r>
        <w:r>
          <w:rPr>
            <w:b/>
            <w:color w:val="003064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53257715"/>
    </w:sdtPr>
    <w:sdtContent>
      <w:p>
        <w:pPr>
          <w:pStyle w:val="Footer"/>
          <w:jc w:val="end"/>
          <w:rPr>
            <w:b/>
            <w:color w:val="003064"/>
            <w:sz w:val="18"/>
          </w:rPr>
        </w:pPr>
        <w:r>
          <w:rPr>
            <w:b/>
            <w:color w:val="003064"/>
          </w:rPr>
          <w:fldChar w:fldCharType="begin"/>
        </w:r>
        <w:r>
          <w:rPr>
            <w:b/>
            <w:color w:val="003064"/>
          </w:rPr>
          <w:instrText xml:space="preserve"> PAGE \* ARABIC </w:instrText>
        </w:r>
        <w:r>
          <w:rPr>
            <w:b/>
            <w:color w:val="003064"/>
          </w:rPr>
          <w:fldChar w:fldCharType="separate"/>
        </w:r>
        <w:r>
          <w:rPr>
            <w:b/>
            <w:color w:val="003064"/>
          </w:rPr>
          <w:t>7</w:t>
        </w:r>
        <w:r>
          <w:rPr>
            <w:b/>
            <w:color w:val="003064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91fdb"/>
    <w:pPr>
      <w:widowControl/>
      <w:bidi w:val="0"/>
      <w:spacing w:lineRule="auto" w:line="259" w:before="0" w:after="120"/>
      <w:jc w:val="start"/>
    </w:pPr>
    <w:rPr>
      <w:rFonts w:ascii="AvenirNext LT Pro Regular" w:hAnsi="AvenirNext LT Pro Regular" w:eastAsia="Calibri" w:cs="" w:cstheme="minorBidi" w:eastAsiaTheme="minorHAnsi"/>
      <w:color w:val="auto"/>
      <w:kern w:val="0"/>
      <w:sz w:val="20"/>
      <w:szCs w:val="22"/>
      <w:lang w:val="de-DE" w:eastAsia="en-US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9461ff"/>
    <w:pPr>
      <w:keepNext w:val="true"/>
      <w:keepLines/>
      <w:spacing w:lineRule="auto" w:line="257" w:before="0" w:after="2760"/>
      <w:outlineLvl w:val="0"/>
    </w:pPr>
    <w:rPr>
      <w:rFonts w:eastAsia="" w:cs="" w:cstheme="majorBidi" w:eastAsiaTheme="majorEastAsia"/>
      <w:color w:themeColor="background1" w:val="FFFFFF"/>
      <w:sz w:val="44"/>
      <w:szCs w:val="32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rsid w:val="009461ff"/>
    <w:pPr>
      <w:keepNext w:val="true"/>
      <w:keepLines/>
      <w:spacing w:lineRule="auto" w:line="257"/>
      <w:outlineLvl w:val="1"/>
    </w:pPr>
    <w:rPr>
      <w:rFonts w:eastAsia="" w:cs="" w:cstheme="majorBidi" w:eastAsiaTheme="majorEastAsia"/>
      <w:color w:val="008CCE"/>
      <w:sz w:val="22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9461ff"/>
    <w:rPr>
      <w:rFonts w:ascii="AvenirNext LT Pro Regular" w:hAnsi="AvenirNext LT Pro Regular" w:eastAsia="" w:cs="" w:cstheme="majorBidi" w:eastAsiaTheme="majorEastAsia"/>
      <w:color w:themeColor="background1" w:val="FFFFFF"/>
      <w:sz w:val="44"/>
      <w:szCs w:val="32"/>
    </w:rPr>
  </w:style>
  <w:style w:type="character" w:styleId="berschrift2Zchn" w:customStyle="1">
    <w:name w:val="Überschrift 2 Zchn"/>
    <w:basedOn w:val="DefaultParagraphFont"/>
    <w:uiPriority w:val="9"/>
    <w:qFormat/>
    <w:rsid w:val="009461ff"/>
    <w:rPr>
      <w:rFonts w:ascii="AvenirNext LT Pro Regular" w:hAnsi="AvenirNext LT Pro Regular" w:eastAsia="" w:cs="" w:cstheme="majorBidi" w:eastAsiaTheme="majorEastAsia"/>
      <w:color w:val="008CCE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7316d"/>
    <w:rPr>
      <w:sz w:val="16"/>
      <w:szCs w:val="16"/>
    </w:rPr>
  </w:style>
  <w:style w:type="character" w:styleId="KommentartextZchn" w:customStyle="1">
    <w:name w:val="Kommentartext Zchn"/>
    <w:basedOn w:val="DefaultParagraphFont"/>
    <w:uiPriority w:val="99"/>
    <w:semiHidden/>
    <w:qFormat/>
    <w:rsid w:val="0047316d"/>
    <w:rPr>
      <w:sz w:val="20"/>
      <w:szCs w:val="20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47316d"/>
    <w:rPr>
      <w:rFonts w:ascii="Segoe UI" w:hAnsi="Segoe UI" w:cs="Segoe UI"/>
      <w:sz w:val="18"/>
      <w:szCs w:val="18"/>
    </w:rPr>
  </w:style>
  <w:style w:type="character" w:styleId="KopfzeileZchn" w:customStyle="1">
    <w:name w:val="Kopfzeile Zchn"/>
    <w:basedOn w:val="DefaultParagraphFont"/>
    <w:uiPriority w:val="99"/>
    <w:qFormat/>
    <w:rsid w:val="000002b8"/>
    <w:rPr>
      <w:rFonts w:ascii="AvenirNext LT Pro Regular" w:hAnsi="AvenirNext LT Pro Regular"/>
      <w:sz w:val="20"/>
    </w:rPr>
  </w:style>
  <w:style w:type="character" w:styleId="FuzeileZchn" w:customStyle="1">
    <w:name w:val="Fußzeile Zchn"/>
    <w:basedOn w:val="DefaultParagraphFont"/>
    <w:uiPriority w:val="99"/>
    <w:qFormat/>
    <w:rsid w:val="000002b8"/>
    <w:rPr>
      <w:rFonts w:ascii="AvenirNext LT Pro Regular" w:hAnsi="AvenirNext LT Pro Regular"/>
      <w:sz w:val="20"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qFormat/>
    <w:rsid w:val="00500776"/>
    <w:rPr>
      <w:rFonts w:ascii="AvenirNext LT Pro Regular" w:hAnsi="AvenirNext LT Pro Regular"/>
      <w:b/>
      <w:bCs/>
      <w:sz w:val="20"/>
      <w:szCs w:val="20"/>
    </w:rPr>
  </w:style>
  <w:style w:type="character" w:styleId="FunotentextZchn" w:customStyle="1">
    <w:name w:val="Fußnotentext Zchn"/>
    <w:basedOn w:val="DefaultParagraphFont"/>
    <w:uiPriority w:val="99"/>
    <w:semiHidden/>
    <w:qFormat/>
    <w:rsid w:val="00500776"/>
    <w:rPr>
      <w:rFonts w:ascii="AvenirNext LT Pro Regular" w:hAnsi="AvenirNext LT Pro Regular"/>
      <w:sz w:val="20"/>
      <w:szCs w:val="20"/>
    </w:rPr>
  </w:style>
  <w:style w:type="character" w:styleId="Funotenzeichen">
    <w:name w:val="Fußnotenzeichen"/>
    <w:basedOn w:val="DefaultParagraphFont"/>
    <w:uiPriority w:val="99"/>
    <w:semiHidden/>
    <w:unhideWhenUsed/>
    <w:qFormat/>
    <w:rsid w:val="0050077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mphasis">
    <w:name w:val="Emphasis"/>
    <w:uiPriority w:val="20"/>
    <w:qFormat/>
    <w:rsid w:val="00992622"/>
    <w:rPr>
      <w:color w:val="008CC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9461ff"/>
    <w:pPr>
      <w:spacing w:lineRule="auto" w:line="257" w:before="0" w:after="120"/>
      <w:ind w:start="720"/>
      <w:contextualSpacing/>
    </w:pPr>
    <w:rPr/>
  </w:style>
  <w:style w:type="paragraph" w:styleId="CommentText">
    <w:name w:val="annotation text"/>
    <w:basedOn w:val="Normal"/>
    <w:link w:val="KommentartextZchn"/>
    <w:uiPriority w:val="99"/>
    <w:semiHidden/>
    <w:unhideWhenUsed/>
    <w:rsid w:val="0047316d"/>
    <w:pPr>
      <w:spacing w:lineRule="auto" w:line="240" w:before="0" w:after="160"/>
    </w:pPr>
    <w:rPr>
      <w:rFonts w:ascii="Calibri" w:hAnsi="Calibri" w:asciiTheme="minorHAnsi" w:hAnsiTheme="minorHAnsi"/>
      <w:szCs w:val="20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47316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0002b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rsid w:val="000002b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subject">
    <w:name w:val="annotation subject"/>
    <w:basedOn w:val="CommentText"/>
    <w:next w:val="CommentText"/>
    <w:link w:val="KommentarthemaZchn"/>
    <w:uiPriority w:val="99"/>
    <w:semiHidden/>
    <w:unhideWhenUsed/>
    <w:qFormat/>
    <w:rsid w:val="00500776"/>
    <w:pPr>
      <w:spacing w:before="0" w:after="120"/>
    </w:pPr>
    <w:rPr>
      <w:rFonts w:ascii="AvenirNext LT Pro Regular" w:hAnsi="AvenirNext LT Pro Regular"/>
      <w:b/>
      <w:bCs/>
    </w:rPr>
  </w:style>
  <w:style w:type="paragraph" w:styleId="FootnoteText">
    <w:name w:val="footnote text"/>
    <w:basedOn w:val="Normal"/>
    <w:link w:val="FunotentextZchn"/>
    <w:uiPriority w:val="99"/>
    <w:semiHidden/>
    <w:unhideWhenUsed/>
    <w:rsid w:val="00500776"/>
    <w:pPr>
      <w:spacing w:lineRule="auto" w:line="240" w:before="0" w:after="0"/>
    </w:pPr>
    <w:rPr>
      <w:szCs w:val="20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473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826EF-E0A7-4D4F-B786-356A875C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LibreOffice/25.8.4.2$Windows_X86_64 LibreOffice_project/290daaa01b999472f0c7a3890eb6a550fd74c6df</Application>
  <AppVersion>15.0000</AppVersion>
  <Pages>7</Pages>
  <Words>784</Words>
  <Characters>4313</Characters>
  <CharactersWithSpaces>4939</CharactersWithSpaces>
  <Paragraphs>158</Paragraphs>
  <Company>Land Schleswig-Holstein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2025-07-28T09:19:00Z</dcterms:created>
  <dc:creator>Krille, Dr. Claudia (IQSH)</dc:creator>
  <dc:description/>
  <dc:language>de-DE</dc:language>
  <cp:lastModifiedBy>Torsten Hardt</cp:lastModifiedBy>
  <cp:lastPrinted>2025-02-17T06:56:00Z</cp:lastPrinted>
  <dcterms:modified xsi:type="dcterms:W3CDTF">2026-03-24T09:52:41Z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